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2920E" w14:textId="77777777" w:rsidR="004D081A" w:rsidRDefault="00CB67C0">
      <w:pPr>
        <w:pStyle w:val="Tekstpodstawowy"/>
        <w:spacing w:before="88"/>
        <w:ind w:left="0" w:right="433"/>
        <w:jc w:val="right"/>
      </w:pPr>
      <w:r>
        <w:t>Załącznik nr 5 do SWZ</w:t>
      </w:r>
    </w:p>
    <w:p w14:paraId="212A1DE4" w14:textId="147D7FFB" w:rsidR="004D081A" w:rsidRDefault="00CB67C0">
      <w:pPr>
        <w:pStyle w:val="Nagwek1"/>
        <w:spacing w:before="147"/>
      </w:pPr>
      <w:r>
        <w:t xml:space="preserve">Nr </w:t>
      </w:r>
      <w:r w:rsidRPr="0024490F">
        <w:t xml:space="preserve">ref.: </w:t>
      </w:r>
      <w:r w:rsidR="0024490F" w:rsidRPr="0024490F">
        <w:t>ROŚ</w:t>
      </w:r>
      <w:r w:rsidRPr="0024490F">
        <w:t>. 271.</w:t>
      </w:r>
      <w:r w:rsidR="00EF5C4B">
        <w:t>4</w:t>
      </w:r>
      <w:r w:rsidR="009104F3">
        <w:t>6</w:t>
      </w:r>
      <w:r w:rsidRPr="0024490F">
        <w:t>.202</w:t>
      </w:r>
      <w:r w:rsidR="003C3CB2">
        <w:t>6</w:t>
      </w:r>
    </w:p>
    <w:p w14:paraId="67C97AEF" w14:textId="77777777" w:rsidR="004D081A" w:rsidRDefault="004D081A">
      <w:pPr>
        <w:pStyle w:val="Tekstpodstawowy"/>
        <w:spacing w:before="4"/>
        <w:ind w:left="0"/>
        <w:rPr>
          <w:b/>
          <w:sz w:val="31"/>
        </w:rPr>
      </w:pPr>
    </w:p>
    <w:p w14:paraId="377E0B20" w14:textId="77777777" w:rsidR="004D081A" w:rsidRDefault="00CB67C0">
      <w:pPr>
        <w:pStyle w:val="Tekstpodstawowy"/>
        <w:ind w:left="255"/>
      </w:pPr>
      <w:r>
        <w:rPr>
          <w:color w:val="2F5496"/>
        </w:rPr>
        <w:t>UMOWA /WZÓR/</w:t>
      </w:r>
    </w:p>
    <w:p w14:paraId="797D9E77" w14:textId="77777777" w:rsidR="004D081A" w:rsidRDefault="004D081A">
      <w:pPr>
        <w:pStyle w:val="Tekstpodstawowy"/>
        <w:ind w:left="0"/>
        <w:rPr>
          <w:sz w:val="28"/>
        </w:rPr>
      </w:pPr>
    </w:p>
    <w:p w14:paraId="0DAE7235" w14:textId="74B8339F" w:rsidR="004D081A" w:rsidRPr="00F14DC2" w:rsidRDefault="00CB67C0" w:rsidP="00F14DC2">
      <w:pPr>
        <w:pStyle w:val="Tekstpodstawowy"/>
        <w:tabs>
          <w:tab w:val="left" w:pos="2860"/>
        </w:tabs>
        <w:spacing w:before="241"/>
        <w:ind w:left="255"/>
      </w:pPr>
      <w:r>
        <w:t>zawarta</w:t>
      </w:r>
      <w:r>
        <w:rPr>
          <w:spacing w:val="-1"/>
        </w:rPr>
        <w:t xml:space="preserve"> </w:t>
      </w:r>
      <w:r>
        <w:t>w</w:t>
      </w:r>
      <w:r>
        <w:rPr>
          <w:spacing w:val="-1"/>
        </w:rPr>
        <w:t xml:space="preserve"> </w:t>
      </w:r>
      <w:r>
        <w:t>dniu</w:t>
      </w:r>
      <w:r>
        <w:rPr>
          <w:u w:val="single"/>
        </w:rPr>
        <w:t xml:space="preserve"> </w:t>
      </w:r>
      <w:r>
        <w:rPr>
          <w:u w:val="single"/>
        </w:rPr>
        <w:tab/>
      </w:r>
      <w:r w:rsidR="0024490F">
        <w:t>202</w:t>
      </w:r>
      <w:r w:rsidR="003C3CB2">
        <w:t>6</w:t>
      </w:r>
      <w:r>
        <w:t xml:space="preserve"> r. w Kawęczynie</w:t>
      </w:r>
      <w:r>
        <w:rPr>
          <w:spacing w:val="-2"/>
        </w:rPr>
        <w:t xml:space="preserve"> </w:t>
      </w:r>
      <w:r>
        <w:t>pomiędzy:</w:t>
      </w:r>
    </w:p>
    <w:p w14:paraId="78601971" w14:textId="77777777" w:rsidR="004D081A" w:rsidRDefault="004D081A">
      <w:pPr>
        <w:pStyle w:val="Tekstpodstawowy"/>
        <w:spacing w:before="8"/>
        <w:ind w:left="0"/>
        <w:rPr>
          <w:sz w:val="19"/>
        </w:rPr>
      </w:pPr>
    </w:p>
    <w:p w14:paraId="19BCFB1D" w14:textId="7A155953" w:rsidR="004D081A" w:rsidRDefault="00CB67C0">
      <w:pPr>
        <w:pStyle w:val="Tekstpodstawowy"/>
        <w:spacing w:before="100" w:line="357" w:lineRule="auto"/>
        <w:ind w:left="255" w:right="1553"/>
      </w:pPr>
      <w:r>
        <w:rPr>
          <w:b/>
        </w:rPr>
        <w:t xml:space="preserve">Gminą </w:t>
      </w:r>
      <w:r w:rsidRPr="00BD6AE5">
        <w:rPr>
          <w:b/>
        </w:rPr>
        <w:t>Kawęczyn</w:t>
      </w:r>
      <w:r w:rsidRPr="00BD6AE5">
        <w:t xml:space="preserve">, Kawęczyn 48, 62-704 Kawęczyn, NIP 6681875486, reprezentowaną przez Pana </w:t>
      </w:r>
      <w:r w:rsidR="0024490F" w:rsidRPr="00BD6AE5">
        <w:t>Jana Grucę</w:t>
      </w:r>
      <w:r>
        <w:t xml:space="preserve"> – Wójta Gminy Kawęczyn, przy kontrasygnacie Pani Edyty Balcerzak – Skarbnika Gminy Kawęczyn, zwaną dalej „</w:t>
      </w:r>
      <w:r>
        <w:rPr>
          <w:i/>
          <w:sz w:val="25"/>
        </w:rPr>
        <w:t>Zamawiającym</w:t>
      </w:r>
      <w:r>
        <w:t>”</w:t>
      </w:r>
    </w:p>
    <w:p w14:paraId="01FA5324" w14:textId="77777777" w:rsidR="004D081A" w:rsidRDefault="00CB67C0">
      <w:pPr>
        <w:pStyle w:val="Tekstpodstawowy"/>
        <w:spacing w:line="283" w:lineRule="exact"/>
        <w:ind w:left="255"/>
      </w:pPr>
      <w:r>
        <w:t>a</w:t>
      </w:r>
    </w:p>
    <w:p w14:paraId="7B544A1E" w14:textId="77777777" w:rsidR="004D081A" w:rsidRDefault="004D081A">
      <w:pPr>
        <w:pStyle w:val="Tekstpodstawowy"/>
        <w:ind w:left="0"/>
        <w:rPr>
          <w:sz w:val="20"/>
        </w:rPr>
      </w:pPr>
    </w:p>
    <w:p w14:paraId="6BAC4A06" w14:textId="6589C477" w:rsidR="004D081A" w:rsidRDefault="008F53E0">
      <w:pPr>
        <w:pStyle w:val="Tekstpodstawowy"/>
        <w:spacing w:before="6"/>
        <w:ind w:left="0"/>
        <w:rPr>
          <w:sz w:val="10"/>
        </w:rPr>
      </w:pPr>
      <w:r>
        <w:rPr>
          <w:noProof/>
          <w:lang w:eastAsia="pl-PL"/>
        </w:rPr>
        <mc:AlternateContent>
          <mc:Choice Requires="wps">
            <w:drawing>
              <wp:anchor distT="0" distB="0" distL="0" distR="0" simplePos="0" relativeHeight="487587840" behindDoc="1" locked="0" layoutInCell="1" allowOverlap="1" wp14:anchorId="5769903B" wp14:editId="145D9780">
                <wp:simplePos x="0" y="0"/>
                <wp:positionH relativeFrom="page">
                  <wp:posOffset>899160</wp:posOffset>
                </wp:positionH>
                <wp:positionV relativeFrom="paragraph">
                  <wp:posOffset>110490</wp:posOffset>
                </wp:positionV>
                <wp:extent cx="5741035"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1035" cy="1270"/>
                        </a:xfrm>
                        <a:custGeom>
                          <a:avLst/>
                          <a:gdLst>
                            <a:gd name="T0" fmla="+- 0 1416 1416"/>
                            <a:gd name="T1" fmla="*/ T0 w 9041"/>
                            <a:gd name="T2" fmla="+- 0 10456 1416"/>
                            <a:gd name="T3" fmla="*/ T2 w 9041"/>
                          </a:gdLst>
                          <a:ahLst/>
                          <a:cxnLst>
                            <a:cxn ang="0">
                              <a:pos x="T1" y="0"/>
                            </a:cxn>
                            <a:cxn ang="0">
                              <a:pos x="T3" y="0"/>
                            </a:cxn>
                          </a:cxnLst>
                          <a:rect l="0" t="0" r="r" b="b"/>
                          <a:pathLst>
                            <a:path w="9041">
                              <a:moveTo>
                                <a:pt x="0" y="0"/>
                              </a:moveTo>
                              <a:lnTo>
                                <a:pt x="90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4464C" id="Freeform 4" o:spid="_x0000_s1026" style="position:absolute;margin-left:70.8pt;margin-top:8.7pt;width:452.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" path="m,l9040,e" filled="f" strokeweight=".26669mm">
                <v:path arrowok="t" o:connecttype="custom" o:connectlocs="0,0;5740400,0" o:connectangles="0,0"/>
                <w10:wrap type="topAndBottom" anchorx="page"/>
              </v:shape>
            </w:pict>
          </mc:Fallback>
        </mc:AlternateContent>
      </w:r>
      <w:r>
        <w:rPr>
          <w:noProof/>
          <w:lang w:eastAsia="pl-PL"/>
        </w:rPr>
        <mc:AlternateContent>
          <mc:Choice Requires="wps">
            <w:drawing>
              <wp:anchor distT="0" distB="0" distL="0" distR="0" simplePos="0" relativeHeight="487588352" behindDoc="1" locked="0" layoutInCell="1" allowOverlap="1" wp14:anchorId="07CF003A" wp14:editId="138959B9">
                <wp:simplePos x="0" y="0"/>
                <wp:positionH relativeFrom="page">
                  <wp:posOffset>899160</wp:posOffset>
                </wp:positionH>
                <wp:positionV relativeFrom="paragraph">
                  <wp:posOffset>387985</wp:posOffset>
                </wp:positionV>
                <wp:extent cx="574103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1035" cy="1270"/>
                        </a:xfrm>
                        <a:custGeom>
                          <a:avLst/>
                          <a:gdLst>
                            <a:gd name="T0" fmla="+- 0 1416 1416"/>
                            <a:gd name="T1" fmla="*/ T0 w 9041"/>
                            <a:gd name="T2" fmla="+- 0 10456 1416"/>
                            <a:gd name="T3" fmla="*/ T2 w 9041"/>
                          </a:gdLst>
                          <a:ahLst/>
                          <a:cxnLst>
                            <a:cxn ang="0">
                              <a:pos x="T1" y="0"/>
                            </a:cxn>
                            <a:cxn ang="0">
                              <a:pos x="T3" y="0"/>
                            </a:cxn>
                          </a:cxnLst>
                          <a:rect l="0" t="0" r="r" b="b"/>
                          <a:pathLst>
                            <a:path w="9041">
                              <a:moveTo>
                                <a:pt x="0" y="0"/>
                              </a:moveTo>
                              <a:lnTo>
                                <a:pt x="90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1678C" id="Freeform 3" o:spid="_x0000_s1026" style="position:absolute;margin-left:70.8pt;margin-top:30.55pt;width:452.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" path="m,l9040,e" filled="f" strokeweight=".26669mm">
                <v:path arrowok="t" o:connecttype="custom" o:connectlocs="0,0;5740400,0" o:connectangles="0,0"/>
                <w10:wrap type="topAndBottom" anchorx="page"/>
              </v:shape>
            </w:pict>
          </mc:Fallback>
        </mc:AlternateContent>
      </w:r>
    </w:p>
    <w:p w14:paraId="4BA0B2F4" w14:textId="77777777" w:rsidR="004D081A" w:rsidRDefault="004D081A">
      <w:pPr>
        <w:pStyle w:val="Tekstpodstawowy"/>
        <w:spacing w:before="2"/>
        <w:ind w:left="0"/>
        <w:rPr>
          <w:sz w:val="29"/>
        </w:rPr>
      </w:pPr>
    </w:p>
    <w:p w14:paraId="6EFE0E55" w14:textId="77777777" w:rsidR="004D081A" w:rsidRDefault="00CB67C0">
      <w:pPr>
        <w:pStyle w:val="Tekstpodstawowy"/>
        <w:spacing w:before="127"/>
        <w:ind w:left="255"/>
      </w:pPr>
      <w:r>
        <w:t>reprezentowaną przez:</w:t>
      </w:r>
    </w:p>
    <w:p w14:paraId="2378CEF6" w14:textId="77777777" w:rsidR="004D081A" w:rsidRDefault="004D081A">
      <w:pPr>
        <w:pStyle w:val="Tekstpodstawowy"/>
        <w:ind w:left="0"/>
        <w:rPr>
          <w:sz w:val="20"/>
        </w:rPr>
      </w:pPr>
    </w:p>
    <w:p w14:paraId="6CA88569" w14:textId="098A7383" w:rsidR="004D081A" w:rsidRDefault="008F53E0">
      <w:pPr>
        <w:pStyle w:val="Tekstpodstawowy"/>
        <w:spacing w:before="6"/>
        <w:ind w:left="0"/>
        <w:rPr>
          <w:sz w:val="10"/>
        </w:rPr>
      </w:pPr>
      <w:r>
        <w:rPr>
          <w:noProof/>
          <w:lang w:eastAsia="pl-PL"/>
        </w:rPr>
        <mc:AlternateContent>
          <mc:Choice Requires="wps">
            <w:drawing>
              <wp:anchor distT="0" distB="0" distL="0" distR="0" simplePos="0" relativeHeight="487588864" behindDoc="1" locked="0" layoutInCell="1" allowOverlap="1" wp14:anchorId="2B486DEA" wp14:editId="4AB47F74">
                <wp:simplePos x="0" y="0"/>
                <wp:positionH relativeFrom="page">
                  <wp:posOffset>899160</wp:posOffset>
                </wp:positionH>
                <wp:positionV relativeFrom="paragraph">
                  <wp:posOffset>110490</wp:posOffset>
                </wp:positionV>
                <wp:extent cx="574103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1035" cy="1270"/>
                        </a:xfrm>
                        <a:custGeom>
                          <a:avLst/>
                          <a:gdLst>
                            <a:gd name="T0" fmla="+- 0 1416 1416"/>
                            <a:gd name="T1" fmla="*/ T0 w 9041"/>
                            <a:gd name="T2" fmla="+- 0 10456 1416"/>
                            <a:gd name="T3" fmla="*/ T2 w 9041"/>
                          </a:gdLst>
                          <a:ahLst/>
                          <a:cxnLst>
                            <a:cxn ang="0">
                              <a:pos x="T1" y="0"/>
                            </a:cxn>
                            <a:cxn ang="0">
                              <a:pos x="T3" y="0"/>
                            </a:cxn>
                          </a:cxnLst>
                          <a:rect l="0" t="0" r="r" b="b"/>
                          <a:pathLst>
                            <a:path w="9041">
                              <a:moveTo>
                                <a:pt x="0" y="0"/>
                              </a:moveTo>
                              <a:lnTo>
                                <a:pt x="90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CB48D" id="Freeform 2" o:spid="_x0000_s1026" style="position:absolute;margin-left:70.8pt;margin-top:8.7pt;width:452.0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" path="m,l9040,e" filled="f" strokeweight=".26669mm">
                <v:path arrowok="t" o:connecttype="custom" o:connectlocs="0,0;5740400,0" o:connectangles="0,0"/>
                <w10:wrap type="topAndBottom" anchorx="page"/>
              </v:shape>
            </w:pict>
          </mc:Fallback>
        </mc:AlternateContent>
      </w:r>
    </w:p>
    <w:p w14:paraId="18130961" w14:textId="77777777" w:rsidR="004D081A" w:rsidRDefault="00CB67C0">
      <w:pPr>
        <w:spacing w:before="117"/>
        <w:ind w:left="255"/>
        <w:rPr>
          <w:sz w:val="24"/>
        </w:rPr>
      </w:pPr>
      <w:r>
        <w:rPr>
          <w:sz w:val="24"/>
        </w:rPr>
        <w:t>zwaną dalej „</w:t>
      </w:r>
      <w:r>
        <w:rPr>
          <w:i/>
          <w:sz w:val="25"/>
        </w:rPr>
        <w:t>Wykonawcą</w:t>
      </w:r>
      <w:r>
        <w:rPr>
          <w:sz w:val="24"/>
        </w:rPr>
        <w:t>”</w:t>
      </w:r>
    </w:p>
    <w:p w14:paraId="2D5B8802" w14:textId="77777777" w:rsidR="004D081A" w:rsidRDefault="004D081A">
      <w:pPr>
        <w:pStyle w:val="Tekstpodstawowy"/>
        <w:ind w:left="0"/>
        <w:rPr>
          <w:sz w:val="30"/>
        </w:rPr>
      </w:pPr>
    </w:p>
    <w:p w14:paraId="2B7D904A" w14:textId="77777777" w:rsidR="004D081A" w:rsidRDefault="00CB67C0">
      <w:pPr>
        <w:pStyle w:val="Tekstpodstawowy"/>
        <w:spacing w:before="205"/>
        <w:ind w:left="255"/>
      </w:pPr>
      <w:r>
        <w:t>Zamawiający i Wykonawca zwani są dalej „</w:t>
      </w:r>
      <w:r>
        <w:rPr>
          <w:i/>
          <w:sz w:val="25"/>
        </w:rPr>
        <w:t>Stroną</w:t>
      </w:r>
      <w:r>
        <w:t>” lub łącznie „</w:t>
      </w:r>
      <w:r>
        <w:rPr>
          <w:i/>
          <w:sz w:val="25"/>
        </w:rPr>
        <w:t>Stronami</w:t>
      </w:r>
      <w:r>
        <w:t>”.</w:t>
      </w:r>
    </w:p>
    <w:p w14:paraId="0B153F60" w14:textId="636624DB" w:rsidR="004D081A" w:rsidRDefault="00CB67C0">
      <w:pPr>
        <w:pStyle w:val="Tekstpodstawowy"/>
        <w:spacing w:before="145" w:line="352" w:lineRule="auto"/>
        <w:ind w:left="255"/>
      </w:pPr>
      <w:r>
        <w:t xml:space="preserve">W rezultacie dokonania wyboru oferty Wykonawcy, stanowiącej </w:t>
      </w:r>
      <w:r>
        <w:rPr>
          <w:b/>
        </w:rPr>
        <w:t xml:space="preserve">Załącznik nr 2 do Umowy </w:t>
      </w:r>
      <w:r>
        <w:t>(dalej jako „</w:t>
      </w:r>
      <w:r>
        <w:rPr>
          <w:i/>
          <w:sz w:val="25"/>
        </w:rPr>
        <w:t>Oferta</w:t>
      </w:r>
      <w:r>
        <w:t>”) w postępowaniu o udzielenie zamówienia publicznego, prowadzonym na podstawie ustawy z dnia 11 września 2019 r. – Prawo zamówień publicznych (</w:t>
      </w:r>
      <w:r w:rsidRPr="0024490F">
        <w:t>t.j. Dz.U. 202</w:t>
      </w:r>
      <w:r w:rsidR="003C3CB2">
        <w:t>6</w:t>
      </w:r>
      <w:r w:rsidRPr="0024490F">
        <w:t xml:space="preserve">, poz. </w:t>
      </w:r>
      <w:r w:rsidR="003C3CB2">
        <w:t>793</w:t>
      </w:r>
      <w:r w:rsidR="00122973">
        <w:t xml:space="preserve"> </w:t>
      </w:r>
      <w:r>
        <w:t>dalej jako „</w:t>
      </w:r>
      <w:r>
        <w:rPr>
          <w:i/>
          <w:sz w:val="25"/>
        </w:rPr>
        <w:t>ustawa Pzp</w:t>
      </w:r>
      <w:r>
        <w:t xml:space="preserve">”), w trybie podstawowym, o którym mowa w art. </w:t>
      </w:r>
      <w:r w:rsidR="003C3CB2">
        <w:t>132</w:t>
      </w:r>
      <w:r>
        <w:t xml:space="preserve"> ustawy Pzp (dalej jako</w:t>
      </w:r>
    </w:p>
    <w:p w14:paraId="492D0D35" w14:textId="77777777" w:rsidR="004D081A" w:rsidRDefault="00CB67C0">
      <w:pPr>
        <w:spacing w:line="297" w:lineRule="exact"/>
        <w:ind w:left="255"/>
        <w:rPr>
          <w:sz w:val="24"/>
        </w:rPr>
      </w:pPr>
      <w:r>
        <w:rPr>
          <w:sz w:val="24"/>
        </w:rPr>
        <w:t>„</w:t>
      </w:r>
      <w:r>
        <w:rPr>
          <w:i/>
          <w:sz w:val="25"/>
        </w:rPr>
        <w:t>Postępowanie</w:t>
      </w:r>
      <w:r>
        <w:rPr>
          <w:sz w:val="24"/>
        </w:rPr>
        <w:t>”), została zawarta umowa (dalej jako „</w:t>
      </w:r>
      <w:r>
        <w:rPr>
          <w:i/>
          <w:sz w:val="25"/>
        </w:rPr>
        <w:t>Umowa</w:t>
      </w:r>
      <w:r>
        <w:rPr>
          <w:sz w:val="24"/>
        </w:rPr>
        <w:t>”) następującej treści:</w:t>
      </w:r>
    </w:p>
    <w:p w14:paraId="60608118" w14:textId="77777777" w:rsidR="004D081A" w:rsidRDefault="004D081A">
      <w:pPr>
        <w:pStyle w:val="Tekstpodstawowy"/>
        <w:ind w:left="0"/>
        <w:rPr>
          <w:sz w:val="30"/>
        </w:rPr>
      </w:pPr>
    </w:p>
    <w:p w14:paraId="71456390" w14:textId="77777777" w:rsidR="004D081A" w:rsidRDefault="00CB67C0">
      <w:pPr>
        <w:pStyle w:val="Nagwek1"/>
        <w:spacing w:before="215"/>
      </w:pPr>
      <w:r>
        <w:t>§ 1 Przedmiot Umowy</w:t>
      </w:r>
    </w:p>
    <w:p w14:paraId="0E097018" w14:textId="77777777" w:rsidR="004D081A" w:rsidRDefault="00CB67C0">
      <w:pPr>
        <w:pStyle w:val="Akapitzlist"/>
        <w:numPr>
          <w:ilvl w:val="0"/>
          <w:numId w:val="16"/>
        </w:numPr>
        <w:tabs>
          <w:tab w:val="left" w:pos="540"/>
        </w:tabs>
        <w:spacing w:before="147" w:line="360" w:lineRule="auto"/>
        <w:ind w:right="357"/>
        <w:rPr>
          <w:sz w:val="24"/>
        </w:rPr>
      </w:pPr>
      <w:r>
        <w:rPr>
          <w:sz w:val="24"/>
        </w:rPr>
        <w:t xml:space="preserve">Zamawiający zleca, a Wykonawca przyjmuje do wykonania usługę pn.: </w:t>
      </w:r>
      <w:r>
        <w:rPr>
          <w:b/>
          <w:sz w:val="24"/>
        </w:rPr>
        <w:t xml:space="preserve">„Odbiór odpadów komunalnych z nieruchomości zamieszkałych z terenu Gminy Kawęczyn oraz z Punktu Selektywnej Zbiórki Odpadów Komunalnych” </w:t>
      </w:r>
      <w:r>
        <w:rPr>
          <w:sz w:val="24"/>
        </w:rPr>
        <w:t>zgodnie z</w:t>
      </w:r>
      <w:r>
        <w:rPr>
          <w:spacing w:val="-1"/>
          <w:sz w:val="24"/>
        </w:rPr>
        <w:t xml:space="preserve"> </w:t>
      </w:r>
      <w:r>
        <w:rPr>
          <w:sz w:val="24"/>
        </w:rPr>
        <w:t>przepisami:</w:t>
      </w:r>
    </w:p>
    <w:p w14:paraId="1B1E0809" w14:textId="7AAA16BA" w:rsidR="004D081A" w:rsidRDefault="00CB67C0">
      <w:pPr>
        <w:pStyle w:val="Akapitzlist"/>
        <w:numPr>
          <w:ilvl w:val="1"/>
          <w:numId w:val="16"/>
        </w:numPr>
        <w:tabs>
          <w:tab w:val="left" w:pos="900"/>
        </w:tabs>
        <w:spacing w:line="348" w:lineRule="auto"/>
        <w:ind w:right="1039"/>
        <w:rPr>
          <w:sz w:val="24"/>
        </w:rPr>
      </w:pPr>
      <w:r>
        <w:rPr>
          <w:sz w:val="24"/>
        </w:rPr>
        <w:t xml:space="preserve">ustawy z dnia 13 września 1996 r. o utrzymaniu czystości i porządku </w:t>
      </w:r>
      <w:r>
        <w:rPr>
          <w:spacing w:val="-13"/>
          <w:sz w:val="24"/>
        </w:rPr>
        <w:t xml:space="preserve">w </w:t>
      </w:r>
      <w:r w:rsidRPr="00BD6AE5">
        <w:rPr>
          <w:sz w:val="24"/>
        </w:rPr>
        <w:t>gminach</w:t>
      </w:r>
      <w:r w:rsidR="00A26904">
        <w:rPr>
          <w:sz w:val="24"/>
        </w:rPr>
        <w:t xml:space="preserve"> (</w:t>
      </w:r>
      <w:r w:rsidR="004E0135">
        <w:rPr>
          <w:sz w:val="24"/>
        </w:rPr>
        <w:t xml:space="preserve">tj. </w:t>
      </w:r>
      <w:hyperlink r:id="rId7" w:history="1">
        <w:r w:rsidR="004E0135" w:rsidRPr="00BA2BBA">
          <w:rPr>
            <w:color w:val="000000" w:themeColor="text1"/>
            <w:sz w:val="24"/>
            <w:szCs w:val="24"/>
          </w:rPr>
          <w:t>Dz.U. z 2025 r. poz. 733</w:t>
        </w:r>
      </w:hyperlink>
      <w:r w:rsidR="004E0135">
        <w:t xml:space="preserve"> </w:t>
      </w:r>
      <w:r w:rsidRPr="00BD6AE5">
        <w:rPr>
          <w:sz w:val="24"/>
        </w:rPr>
        <w:t>dalej jako</w:t>
      </w:r>
      <w:r>
        <w:rPr>
          <w:sz w:val="24"/>
        </w:rPr>
        <w:t xml:space="preserve"> „</w:t>
      </w:r>
      <w:r w:rsidR="0024490F">
        <w:rPr>
          <w:i/>
          <w:sz w:val="25"/>
        </w:rPr>
        <w:t xml:space="preserve">Ustawa o </w:t>
      </w:r>
      <w:r>
        <w:rPr>
          <w:i/>
          <w:sz w:val="25"/>
        </w:rPr>
        <w:t>utrzymaniu</w:t>
      </w:r>
      <w:r>
        <w:rPr>
          <w:i/>
          <w:spacing w:val="-5"/>
          <w:sz w:val="25"/>
        </w:rPr>
        <w:t xml:space="preserve"> </w:t>
      </w:r>
      <w:r>
        <w:rPr>
          <w:i/>
          <w:sz w:val="25"/>
        </w:rPr>
        <w:t>czystości</w:t>
      </w:r>
      <w:r>
        <w:rPr>
          <w:sz w:val="24"/>
        </w:rPr>
        <w:t>”),</w:t>
      </w:r>
    </w:p>
    <w:p w14:paraId="7653D4DA" w14:textId="2AD8C5BF" w:rsidR="004D081A" w:rsidRPr="00BD6AE5" w:rsidRDefault="00CB67C0">
      <w:pPr>
        <w:pStyle w:val="Akapitzlist"/>
        <w:numPr>
          <w:ilvl w:val="1"/>
          <w:numId w:val="16"/>
        </w:numPr>
        <w:tabs>
          <w:tab w:val="left" w:pos="900"/>
        </w:tabs>
        <w:spacing w:before="74"/>
        <w:rPr>
          <w:sz w:val="24"/>
        </w:rPr>
      </w:pPr>
      <w:r w:rsidRPr="00BD6AE5">
        <w:rPr>
          <w:sz w:val="24"/>
        </w:rPr>
        <w:t>ustawy z dnia 27 kwietnia 2001 r. Prawo ochrony środowiska (t.j. Dz. U. z</w:t>
      </w:r>
      <w:r w:rsidRPr="00BD6AE5">
        <w:rPr>
          <w:spacing w:val="-5"/>
          <w:sz w:val="24"/>
        </w:rPr>
        <w:t xml:space="preserve"> </w:t>
      </w:r>
      <w:r w:rsidR="0024490F" w:rsidRPr="00BD6AE5">
        <w:rPr>
          <w:sz w:val="24"/>
        </w:rPr>
        <w:t>2024</w:t>
      </w:r>
    </w:p>
    <w:p w14:paraId="0919B89E" w14:textId="27C645AE" w:rsidR="004D081A" w:rsidRPr="00BD6AE5" w:rsidRDefault="00CB67C0">
      <w:pPr>
        <w:pStyle w:val="Tekstpodstawowy"/>
        <w:spacing w:before="137"/>
        <w:ind w:left="900"/>
      </w:pPr>
      <w:r w:rsidRPr="00BD6AE5">
        <w:lastRenderedPageBreak/>
        <w:t xml:space="preserve">r. poz. </w:t>
      </w:r>
      <w:r w:rsidR="0024490F" w:rsidRPr="00BD6AE5">
        <w:t xml:space="preserve">54 </w:t>
      </w:r>
      <w:r w:rsidRPr="00BD6AE5">
        <w:t>ze zm., dalej jako „</w:t>
      </w:r>
      <w:r w:rsidRPr="00BD6AE5">
        <w:rPr>
          <w:i/>
          <w:sz w:val="25"/>
        </w:rPr>
        <w:t>POŚ</w:t>
      </w:r>
      <w:r w:rsidRPr="00BD6AE5">
        <w:t>”),</w:t>
      </w:r>
    </w:p>
    <w:p w14:paraId="3ACC3DF8" w14:textId="43C901E9" w:rsidR="004D081A" w:rsidRPr="00BD6AE5" w:rsidRDefault="00CB67C0">
      <w:pPr>
        <w:pStyle w:val="Akapitzlist"/>
        <w:numPr>
          <w:ilvl w:val="1"/>
          <w:numId w:val="16"/>
        </w:numPr>
        <w:tabs>
          <w:tab w:val="left" w:pos="900"/>
        </w:tabs>
        <w:spacing w:before="140" w:line="352" w:lineRule="auto"/>
        <w:ind w:right="248"/>
        <w:rPr>
          <w:sz w:val="24"/>
        </w:rPr>
      </w:pPr>
      <w:r w:rsidRPr="00BD6AE5">
        <w:rPr>
          <w:sz w:val="24"/>
        </w:rPr>
        <w:t xml:space="preserve">ustawy z dnia 14 grudnia 2012 r. o odpadach (t.j. Dz. U. z </w:t>
      </w:r>
      <w:r w:rsidR="007A2152" w:rsidRPr="00BD6AE5">
        <w:rPr>
          <w:sz w:val="24"/>
        </w:rPr>
        <w:t xml:space="preserve">2023 </w:t>
      </w:r>
      <w:r w:rsidRPr="00BD6AE5">
        <w:rPr>
          <w:sz w:val="24"/>
        </w:rPr>
        <w:t xml:space="preserve">r. poz. </w:t>
      </w:r>
      <w:r w:rsidR="007A2152" w:rsidRPr="00BD6AE5">
        <w:rPr>
          <w:sz w:val="24"/>
        </w:rPr>
        <w:t xml:space="preserve">1587 </w:t>
      </w:r>
      <w:r w:rsidRPr="00BD6AE5">
        <w:rPr>
          <w:spacing w:val="-8"/>
          <w:sz w:val="24"/>
        </w:rPr>
        <w:t xml:space="preserve">ze </w:t>
      </w:r>
      <w:r w:rsidRPr="00BD6AE5">
        <w:rPr>
          <w:sz w:val="24"/>
        </w:rPr>
        <w:t>zm., dalej jako „</w:t>
      </w:r>
      <w:r w:rsidRPr="00BD6AE5">
        <w:rPr>
          <w:i/>
          <w:sz w:val="25"/>
        </w:rPr>
        <w:t>Ustawa o</w:t>
      </w:r>
      <w:r w:rsidRPr="00BD6AE5">
        <w:rPr>
          <w:i/>
          <w:spacing w:val="-13"/>
          <w:sz w:val="25"/>
        </w:rPr>
        <w:t xml:space="preserve"> </w:t>
      </w:r>
      <w:r w:rsidRPr="00BD6AE5">
        <w:rPr>
          <w:i/>
          <w:sz w:val="25"/>
        </w:rPr>
        <w:t>odpadach</w:t>
      </w:r>
      <w:r w:rsidRPr="00BD6AE5">
        <w:rPr>
          <w:sz w:val="24"/>
        </w:rPr>
        <w:t>”),</w:t>
      </w:r>
    </w:p>
    <w:p w14:paraId="48723241" w14:textId="77777777" w:rsidR="004D081A" w:rsidRPr="00BD6AE5" w:rsidRDefault="00CB67C0">
      <w:pPr>
        <w:pStyle w:val="Akapitzlist"/>
        <w:numPr>
          <w:ilvl w:val="1"/>
          <w:numId w:val="16"/>
        </w:numPr>
        <w:tabs>
          <w:tab w:val="left" w:pos="900"/>
        </w:tabs>
        <w:spacing w:line="360" w:lineRule="auto"/>
        <w:ind w:right="473"/>
        <w:rPr>
          <w:sz w:val="24"/>
        </w:rPr>
      </w:pPr>
      <w:r w:rsidRPr="00BD6AE5">
        <w:rPr>
          <w:sz w:val="24"/>
        </w:rPr>
        <w:t>Rozporządzenia Ministra Środowiska z dnia 11 stycznia 2013 roku w sprawie szczegółowych wymagań w zakresie odbierania odpadów komunalnych od właścicieli nieruchomości (Dz. U. z 2013 r., poz.</w:t>
      </w:r>
      <w:r w:rsidRPr="00BD6AE5">
        <w:rPr>
          <w:spacing w:val="-1"/>
          <w:sz w:val="24"/>
        </w:rPr>
        <w:t xml:space="preserve"> </w:t>
      </w:r>
      <w:r w:rsidRPr="00BD6AE5">
        <w:rPr>
          <w:sz w:val="24"/>
        </w:rPr>
        <w:t>122),</w:t>
      </w:r>
    </w:p>
    <w:p w14:paraId="5FFEB550" w14:textId="6AF23937" w:rsidR="004D081A" w:rsidRPr="00BD6AE5" w:rsidRDefault="00CB67C0">
      <w:pPr>
        <w:pStyle w:val="Akapitzlist"/>
        <w:numPr>
          <w:ilvl w:val="1"/>
          <w:numId w:val="16"/>
        </w:numPr>
        <w:tabs>
          <w:tab w:val="left" w:pos="900"/>
        </w:tabs>
        <w:spacing w:before="2" w:line="360" w:lineRule="auto"/>
        <w:ind w:right="190"/>
        <w:rPr>
          <w:sz w:val="24"/>
        </w:rPr>
      </w:pPr>
      <w:r w:rsidRPr="00BD6AE5">
        <w:rPr>
          <w:sz w:val="24"/>
        </w:rPr>
        <w:t>zapisami Wojewódzkiego Planu Gospodarki Odpadami dla Województwa Wielkopolskiego na lata, dostępnego na stronie</w:t>
      </w:r>
      <w:r w:rsidRPr="00BD6AE5">
        <w:rPr>
          <w:color w:val="0563C1"/>
          <w:sz w:val="24"/>
          <w:u w:val="single" w:color="0563C1"/>
        </w:rPr>
        <w:t xml:space="preserve"> </w:t>
      </w:r>
      <w:hyperlink r:id="rId8" w:history="1">
        <w:r w:rsidR="0024490F" w:rsidRPr="00F02B4A">
          <w:rPr>
            <w:rStyle w:val="Hipercze"/>
            <w:color w:val="auto"/>
            <w:spacing w:val="-1"/>
            <w:sz w:val="24"/>
            <w:u w:val="none"/>
          </w:rPr>
          <w:t>BIP UMWW</w:t>
        </w:r>
      </w:hyperlink>
      <w:r w:rsidR="0024490F" w:rsidRPr="00F02B4A">
        <w:rPr>
          <w:spacing w:val="-1"/>
          <w:sz w:val="24"/>
          <w:u w:val="single" w:color="0563C1"/>
        </w:rPr>
        <w:t xml:space="preserve"> </w:t>
      </w:r>
    </w:p>
    <w:p w14:paraId="50721CEA" w14:textId="50927C02" w:rsidR="000C0180" w:rsidRPr="000C0180" w:rsidRDefault="000C0180" w:rsidP="000C0180">
      <w:pPr>
        <w:pStyle w:val="Akapitzlist"/>
        <w:numPr>
          <w:ilvl w:val="1"/>
          <w:numId w:val="16"/>
        </w:numPr>
        <w:tabs>
          <w:tab w:val="left" w:pos="900"/>
        </w:tabs>
        <w:spacing w:line="360" w:lineRule="auto"/>
        <w:ind w:right="752"/>
        <w:rPr>
          <w:sz w:val="24"/>
        </w:rPr>
      </w:pPr>
      <w:r w:rsidRPr="000C0180">
        <w:rPr>
          <w:sz w:val="24"/>
        </w:rPr>
        <w:t>zapisami Regulaminu utrzymania czystości i porządku na terenie Gminy Kawęczyn dostępnego na stronie</w:t>
      </w:r>
      <w:r w:rsidR="00162E45">
        <w:rPr>
          <w:sz w:val="24"/>
        </w:rPr>
        <w:t xml:space="preserve"> www.kaweczyn.pl</w:t>
      </w:r>
      <w:hyperlink r:id="rId9" w:history="1">
        <w:r w:rsidRPr="000C0180">
          <w:rPr>
            <w:rStyle w:val="Hipercze"/>
            <w:color w:val="000000" w:themeColor="text1"/>
            <w:sz w:val="24"/>
            <w:u w:val="none" w:color="0563C1"/>
          </w:rPr>
          <w:t xml:space="preserve"> wraz z jego zmianami    </w:t>
        </w:r>
        <w:r w:rsidR="00162E45">
          <w:rPr>
            <w:rStyle w:val="Hipercze"/>
            <w:color w:val="000000" w:themeColor="text1"/>
            <w:sz w:val="24"/>
            <w:u w:val="none" w:color="0563C1"/>
          </w:rPr>
          <w:t>aktualnie obowiązującym w Gminie Kawęczyn</w:t>
        </w:r>
        <w:r w:rsidRPr="000C0180">
          <w:rPr>
            <w:rStyle w:val="Hipercze"/>
            <w:color w:val="000000" w:themeColor="text1"/>
            <w:sz w:val="24"/>
            <w:u w:val="none" w:color="0563C1"/>
          </w:rPr>
          <w:t xml:space="preserve">                 </w:t>
        </w:r>
      </w:hyperlink>
      <w:r>
        <w:t xml:space="preserve"> </w:t>
      </w:r>
      <w:r w:rsidRPr="000C0180">
        <w:rPr>
          <w:sz w:val="24"/>
        </w:rPr>
        <w:t>dalej</w:t>
      </w:r>
      <w:r w:rsidRPr="000C0180">
        <w:rPr>
          <w:spacing w:val="-11"/>
          <w:sz w:val="24"/>
        </w:rPr>
        <w:t xml:space="preserve"> </w:t>
      </w:r>
      <w:r w:rsidRPr="000C0180">
        <w:rPr>
          <w:sz w:val="24"/>
        </w:rPr>
        <w:t xml:space="preserve">jako </w:t>
      </w:r>
      <w:r w:rsidRPr="000C0180">
        <w:rPr>
          <w:sz w:val="24"/>
          <w:szCs w:val="24"/>
        </w:rPr>
        <w:t>„Regulamin” oraz innymi obowiązującymi regulacjami prawnymi dotyczącymi materii objętej Umową.</w:t>
      </w:r>
    </w:p>
    <w:p w14:paraId="228E39EB" w14:textId="77777777" w:rsidR="000C0180" w:rsidRDefault="000C0180" w:rsidP="000C0180">
      <w:pPr>
        <w:pStyle w:val="Akapitzlist"/>
        <w:tabs>
          <w:tab w:val="left" w:pos="900"/>
        </w:tabs>
        <w:spacing w:before="2" w:line="360" w:lineRule="auto"/>
        <w:ind w:right="190" w:firstLine="0"/>
        <w:rPr>
          <w:sz w:val="24"/>
        </w:rPr>
      </w:pPr>
    </w:p>
    <w:p w14:paraId="15DDA0A0" w14:textId="77777777" w:rsidR="004D081A" w:rsidRDefault="00CB67C0">
      <w:pPr>
        <w:pStyle w:val="Akapitzlist"/>
        <w:numPr>
          <w:ilvl w:val="0"/>
          <w:numId w:val="16"/>
        </w:numPr>
        <w:tabs>
          <w:tab w:val="left" w:pos="540"/>
        </w:tabs>
        <w:spacing w:line="284" w:lineRule="exact"/>
        <w:ind w:hanging="285"/>
      </w:pPr>
      <w:r>
        <w:rPr>
          <w:sz w:val="24"/>
        </w:rPr>
        <w:t xml:space="preserve">Przedmiotem </w:t>
      </w:r>
      <w:r>
        <w:t>Umowy</w:t>
      </w:r>
      <w:r>
        <w:rPr>
          <w:spacing w:val="-9"/>
        </w:rPr>
        <w:t xml:space="preserve"> </w:t>
      </w:r>
      <w:r>
        <w:t>jest:</w:t>
      </w:r>
    </w:p>
    <w:p w14:paraId="7267E68D" w14:textId="77777777" w:rsidR="004D081A" w:rsidRDefault="00CB67C0">
      <w:pPr>
        <w:pStyle w:val="Akapitzlist"/>
        <w:numPr>
          <w:ilvl w:val="0"/>
          <w:numId w:val="15"/>
        </w:numPr>
        <w:tabs>
          <w:tab w:val="left" w:pos="823"/>
        </w:tabs>
        <w:spacing w:before="148" w:line="355" w:lineRule="auto"/>
        <w:ind w:right="360"/>
        <w:rPr>
          <w:sz w:val="24"/>
        </w:rPr>
      </w:pPr>
      <w:r w:rsidRPr="0024490F">
        <w:rPr>
          <w:b/>
          <w:sz w:val="24"/>
        </w:rPr>
        <w:t>odbiór i transport odpadów komunalnych stałych</w:t>
      </w:r>
      <w:r>
        <w:rPr>
          <w:sz w:val="24"/>
        </w:rPr>
        <w:t xml:space="preserve"> ze wszystkich nieruchomości położonych na terenie Gminy Kawęczyn, </w:t>
      </w:r>
      <w:r w:rsidRPr="00EF4B9A">
        <w:rPr>
          <w:b/>
          <w:sz w:val="24"/>
        </w:rPr>
        <w:t>na których zamieszkują mieszkańcy</w:t>
      </w:r>
      <w:r>
        <w:rPr>
          <w:sz w:val="24"/>
        </w:rPr>
        <w:t>, oraz z Punktu Selektywnej Zbiórki Odpadów Komunalnych w Kawęczynie (Kawęczyn 41 a, 62-704 Kawęczyn, dalej jako „</w:t>
      </w:r>
      <w:r>
        <w:rPr>
          <w:i/>
          <w:sz w:val="25"/>
        </w:rPr>
        <w:t>PSZOK</w:t>
      </w:r>
      <w:r>
        <w:rPr>
          <w:sz w:val="24"/>
        </w:rPr>
        <w:t>”), do Zakładu Unieszkodliwiania Odpadów Komunalnych „Orli Staw”, Orli Staw 2, 62-834 Ceków (dalej jako „</w:t>
      </w:r>
      <w:r>
        <w:rPr>
          <w:i/>
          <w:sz w:val="25"/>
        </w:rPr>
        <w:t>ZUOK Orli</w:t>
      </w:r>
      <w:r>
        <w:rPr>
          <w:i/>
          <w:spacing w:val="-14"/>
          <w:sz w:val="25"/>
        </w:rPr>
        <w:t xml:space="preserve"> </w:t>
      </w:r>
      <w:r>
        <w:rPr>
          <w:i/>
          <w:sz w:val="25"/>
        </w:rPr>
        <w:t>Staw</w:t>
      </w:r>
      <w:r>
        <w:rPr>
          <w:sz w:val="24"/>
        </w:rPr>
        <w:t>”),</w:t>
      </w:r>
    </w:p>
    <w:p w14:paraId="1704938E" w14:textId="100B4371" w:rsidR="004D081A" w:rsidRPr="00F02B4A" w:rsidRDefault="00EF4B9A">
      <w:pPr>
        <w:pStyle w:val="Akapitzlist"/>
        <w:numPr>
          <w:ilvl w:val="0"/>
          <w:numId w:val="15"/>
        </w:numPr>
        <w:tabs>
          <w:tab w:val="left" w:pos="823"/>
        </w:tabs>
        <w:spacing w:line="360" w:lineRule="auto"/>
        <w:ind w:right="731"/>
        <w:rPr>
          <w:sz w:val="24"/>
        </w:rPr>
      </w:pPr>
      <w:r w:rsidRPr="00F02B4A">
        <w:rPr>
          <w:b/>
          <w:sz w:val="24"/>
        </w:rPr>
        <w:t>przed dniem rozpoczęcia wykonywania zadania</w:t>
      </w:r>
      <w:r w:rsidRPr="00F02B4A">
        <w:rPr>
          <w:sz w:val="24"/>
        </w:rPr>
        <w:t xml:space="preserve"> wyposażyć nieruchomości zamieszkałe w pojemniki na odpady zmieszane i na popiół oraz w worki na odpady segregowane z wyjątkiem pojemników na szkło i bioodpady, które stanowią własność Gminy Kawęczyn i </w:t>
      </w:r>
      <w:r w:rsidR="00EF5C4B">
        <w:rPr>
          <w:sz w:val="24"/>
        </w:rPr>
        <w:t xml:space="preserve">są </w:t>
      </w:r>
      <w:r w:rsidRPr="00F02B4A">
        <w:rPr>
          <w:sz w:val="24"/>
        </w:rPr>
        <w:t>one dostarczone przez Gminę.</w:t>
      </w:r>
    </w:p>
    <w:p w14:paraId="259D6A75" w14:textId="77777777" w:rsidR="004D081A" w:rsidRDefault="00CB67C0">
      <w:pPr>
        <w:spacing w:line="294" w:lineRule="exact"/>
        <w:ind w:left="540"/>
        <w:rPr>
          <w:sz w:val="24"/>
        </w:rPr>
      </w:pPr>
      <w:r>
        <w:rPr>
          <w:sz w:val="24"/>
        </w:rPr>
        <w:t>dalej jako „</w:t>
      </w:r>
      <w:r>
        <w:rPr>
          <w:i/>
          <w:sz w:val="25"/>
        </w:rPr>
        <w:t>Przedmiot Umowy</w:t>
      </w:r>
      <w:r>
        <w:rPr>
          <w:sz w:val="24"/>
        </w:rPr>
        <w:t>” lub „</w:t>
      </w:r>
      <w:r>
        <w:rPr>
          <w:i/>
          <w:sz w:val="25"/>
        </w:rPr>
        <w:t>Usługi</w:t>
      </w:r>
      <w:r>
        <w:rPr>
          <w:sz w:val="24"/>
        </w:rPr>
        <w:t>”.</w:t>
      </w:r>
    </w:p>
    <w:p w14:paraId="2309C300" w14:textId="096D2FE7" w:rsidR="004D081A" w:rsidRDefault="00CB67C0">
      <w:pPr>
        <w:pStyle w:val="Akapitzlist"/>
        <w:numPr>
          <w:ilvl w:val="0"/>
          <w:numId w:val="16"/>
        </w:numPr>
        <w:tabs>
          <w:tab w:val="left" w:pos="540"/>
        </w:tabs>
        <w:spacing w:before="138" w:line="352" w:lineRule="auto"/>
        <w:ind w:right="505"/>
        <w:rPr>
          <w:b/>
          <w:sz w:val="24"/>
        </w:rPr>
      </w:pPr>
      <w:r>
        <w:rPr>
          <w:sz w:val="24"/>
        </w:rPr>
        <w:t xml:space="preserve">Szczegółowy zakres i opis Usług został zawarty w załączniku nr </w:t>
      </w:r>
      <w:r w:rsidR="00EF5C4B">
        <w:rPr>
          <w:sz w:val="24"/>
        </w:rPr>
        <w:t>7</w:t>
      </w:r>
      <w:r>
        <w:rPr>
          <w:sz w:val="24"/>
        </w:rPr>
        <w:t xml:space="preserve"> do SWZ, </w:t>
      </w:r>
      <w:r>
        <w:rPr>
          <w:b/>
          <w:sz w:val="24"/>
        </w:rPr>
        <w:t xml:space="preserve">tj. Opisie Przedmiotu Zamówienia </w:t>
      </w:r>
      <w:r>
        <w:rPr>
          <w:sz w:val="24"/>
        </w:rPr>
        <w:t>(dalej jako „</w:t>
      </w:r>
      <w:r>
        <w:rPr>
          <w:i/>
          <w:sz w:val="25"/>
        </w:rPr>
        <w:t>OPZ</w:t>
      </w:r>
      <w:r>
        <w:rPr>
          <w:sz w:val="24"/>
        </w:rPr>
        <w:t>”),</w:t>
      </w:r>
      <w:r>
        <w:rPr>
          <w:spacing w:val="-20"/>
          <w:sz w:val="24"/>
        </w:rPr>
        <w:t xml:space="preserve"> </w:t>
      </w:r>
      <w:r>
        <w:rPr>
          <w:sz w:val="24"/>
        </w:rPr>
        <w:t xml:space="preserve">który stanowi </w:t>
      </w:r>
      <w:r>
        <w:rPr>
          <w:b/>
          <w:sz w:val="24"/>
        </w:rPr>
        <w:t>Załącznik nr 1 do Umowy.</w:t>
      </w:r>
    </w:p>
    <w:p w14:paraId="488AAF31" w14:textId="3DDAAD6A" w:rsidR="004D081A" w:rsidRPr="00F02B4A" w:rsidRDefault="00EF4B9A">
      <w:pPr>
        <w:pStyle w:val="Akapitzlist"/>
        <w:numPr>
          <w:ilvl w:val="0"/>
          <w:numId w:val="16"/>
        </w:numPr>
        <w:tabs>
          <w:tab w:val="left" w:pos="540"/>
        </w:tabs>
        <w:spacing w:before="10"/>
        <w:ind w:hanging="285"/>
        <w:rPr>
          <w:sz w:val="24"/>
        </w:rPr>
      </w:pPr>
      <w:r w:rsidRPr="00F02B4A">
        <w:rPr>
          <w:sz w:val="24"/>
        </w:rPr>
        <w:t>Wg stanu na dzień 3</w:t>
      </w:r>
      <w:r w:rsidR="003C3CB2">
        <w:rPr>
          <w:sz w:val="24"/>
        </w:rPr>
        <w:t>0</w:t>
      </w:r>
      <w:r w:rsidRPr="00F02B4A">
        <w:rPr>
          <w:sz w:val="24"/>
        </w:rPr>
        <w:t>.0</w:t>
      </w:r>
      <w:r w:rsidR="003C3CB2">
        <w:rPr>
          <w:sz w:val="24"/>
        </w:rPr>
        <w:t>6</w:t>
      </w:r>
      <w:r w:rsidRPr="00F02B4A">
        <w:rPr>
          <w:sz w:val="24"/>
        </w:rPr>
        <w:t>.202</w:t>
      </w:r>
      <w:r w:rsidR="003C3CB2">
        <w:rPr>
          <w:sz w:val="24"/>
        </w:rPr>
        <w:t>6</w:t>
      </w:r>
      <w:r w:rsidR="00CB67C0" w:rsidRPr="00F02B4A">
        <w:rPr>
          <w:spacing w:val="-2"/>
          <w:sz w:val="24"/>
        </w:rPr>
        <w:t xml:space="preserve"> </w:t>
      </w:r>
      <w:r w:rsidR="00CB67C0" w:rsidRPr="00F02B4A">
        <w:rPr>
          <w:sz w:val="24"/>
        </w:rPr>
        <w:t>r.:</w:t>
      </w:r>
    </w:p>
    <w:p w14:paraId="4BC99D5F" w14:textId="37B0DC84" w:rsidR="00EF4B9A" w:rsidRPr="00F02B4A" w:rsidRDefault="00CB67C0" w:rsidP="00EF4B9A">
      <w:pPr>
        <w:pStyle w:val="Akapitzlist"/>
        <w:numPr>
          <w:ilvl w:val="0"/>
          <w:numId w:val="14"/>
        </w:numPr>
        <w:tabs>
          <w:tab w:val="left" w:pos="823"/>
        </w:tabs>
        <w:spacing w:before="74" w:line="362" w:lineRule="auto"/>
        <w:ind w:right="650"/>
        <w:rPr>
          <w:sz w:val="24"/>
        </w:rPr>
      </w:pPr>
      <w:r w:rsidRPr="00F02B4A">
        <w:rPr>
          <w:sz w:val="24"/>
        </w:rPr>
        <w:t>liczba osób zameldowanych na terenie Gminy Kawęczyn wynosi</w:t>
      </w:r>
      <w:r w:rsidRPr="00F02B4A">
        <w:rPr>
          <w:spacing w:val="-2"/>
          <w:sz w:val="24"/>
        </w:rPr>
        <w:t xml:space="preserve"> </w:t>
      </w:r>
      <w:r w:rsidR="00EF4B9A" w:rsidRPr="00F02B4A">
        <w:rPr>
          <w:sz w:val="24"/>
        </w:rPr>
        <w:t xml:space="preserve">5 </w:t>
      </w:r>
      <w:r w:rsidR="00EF5C4B">
        <w:rPr>
          <w:sz w:val="24"/>
        </w:rPr>
        <w:t>0</w:t>
      </w:r>
      <w:r w:rsidR="003C3CB2">
        <w:rPr>
          <w:sz w:val="24"/>
        </w:rPr>
        <w:t>35</w:t>
      </w:r>
      <w:r w:rsidRPr="00F02B4A">
        <w:rPr>
          <w:sz w:val="24"/>
        </w:rPr>
        <w:t>,</w:t>
      </w:r>
    </w:p>
    <w:p w14:paraId="6B597E96" w14:textId="48DCD066" w:rsidR="00F02B4A" w:rsidRDefault="00CB67C0" w:rsidP="00F02B4A">
      <w:pPr>
        <w:pStyle w:val="Akapitzlist"/>
        <w:numPr>
          <w:ilvl w:val="0"/>
          <w:numId w:val="14"/>
        </w:numPr>
        <w:tabs>
          <w:tab w:val="left" w:pos="823"/>
        </w:tabs>
        <w:spacing w:before="74" w:line="362" w:lineRule="auto"/>
        <w:ind w:right="650"/>
        <w:rPr>
          <w:sz w:val="24"/>
        </w:rPr>
      </w:pPr>
      <w:r w:rsidRPr="00F02B4A">
        <w:rPr>
          <w:sz w:val="24"/>
        </w:rPr>
        <w:t>liczba osób zamieszkujących na terenie Gminy Kawęczyn wg deklaracji o wysokości opłaty za gospodarowanie odpadami komunalnymi wynosi</w:t>
      </w:r>
      <w:r w:rsidRPr="00F02B4A">
        <w:rPr>
          <w:spacing w:val="-13"/>
          <w:sz w:val="24"/>
        </w:rPr>
        <w:t xml:space="preserve"> </w:t>
      </w:r>
      <w:r w:rsidR="00EF4B9A" w:rsidRPr="00F02B4A">
        <w:rPr>
          <w:sz w:val="24"/>
        </w:rPr>
        <w:t>44</w:t>
      </w:r>
      <w:r w:rsidR="003C3CB2">
        <w:rPr>
          <w:sz w:val="24"/>
        </w:rPr>
        <w:t>85</w:t>
      </w:r>
      <w:r w:rsidRPr="00F02B4A">
        <w:rPr>
          <w:sz w:val="24"/>
        </w:rPr>
        <w:t>,</w:t>
      </w:r>
    </w:p>
    <w:p w14:paraId="4342AD1B" w14:textId="11EF585D" w:rsidR="004D081A" w:rsidRPr="00F02B4A" w:rsidRDefault="00CB67C0" w:rsidP="00F02B4A">
      <w:pPr>
        <w:pStyle w:val="Akapitzlist"/>
        <w:numPr>
          <w:ilvl w:val="0"/>
          <w:numId w:val="14"/>
        </w:numPr>
        <w:tabs>
          <w:tab w:val="left" w:pos="823"/>
        </w:tabs>
        <w:spacing w:before="74" w:line="362" w:lineRule="auto"/>
        <w:ind w:right="650"/>
        <w:rPr>
          <w:sz w:val="24"/>
        </w:rPr>
      </w:pPr>
      <w:r w:rsidRPr="00F02B4A">
        <w:rPr>
          <w:sz w:val="24"/>
        </w:rPr>
        <w:lastRenderedPageBreak/>
        <w:t>liczba nieruchomości zamieszkałych, z których należy odebrać odpady komunalne wynosi</w:t>
      </w:r>
      <w:r w:rsidRPr="00F02B4A">
        <w:rPr>
          <w:spacing w:val="-1"/>
          <w:sz w:val="24"/>
        </w:rPr>
        <w:t xml:space="preserve"> </w:t>
      </w:r>
      <w:r w:rsidR="00EF4B9A" w:rsidRPr="00F02B4A">
        <w:rPr>
          <w:sz w:val="24"/>
        </w:rPr>
        <w:t>13</w:t>
      </w:r>
      <w:r w:rsidR="003C3CB2">
        <w:rPr>
          <w:sz w:val="24"/>
        </w:rPr>
        <w:t>83</w:t>
      </w:r>
      <w:r w:rsidRPr="00F02B4A">
        <w:rPr>
          <w:sz w:val="24"/>
        </w:rPr>
        <w:t>.</w:t>
      </w:r>
    </w:p>
    <w:p w14:paraId="6FF7D01A" w14:textId="57A0D91B" w:rsidR="004D081A" w:rsidRDefault="00CB67C0">
      <w:pPr>
        <w:pStyle w:val="Akapitzlist"/>
        <w:numPr>
          <w:ilvl w:val="0"/>
          <w:numId w:val="16"/>
        </w:numPr>
        <w:tabs>
          <w:tab w:val="left" w:pos="540"/>
        </w:tabs>
        <w:spacing w:line="360" w:lineRule="auto"/>
        <w:ind w:right="114"/>
        <w:rPr>
          <w:sz w:val="24"/>
        </w:rPr>
      </w:pPr>
      <w:r>
        <w:rPr>
          <w:sz w:val="24"/>
        </w:rPr>
        <w:t xml:space="preserve">Zamawiający przewiduje, że wartości wskazane w ust. 4 mogą ulec zmianie w okresie trwania Umowy w zakresie +/- </w:t>
      </w:r>
      <w:r w:rsidR="003C3CB2">
        <w:rPr>
          <w:sz w:val="24"/>
        </w:rPr>
        <w:t>5</w:t>
      </w:r>
      <w:r>
        <w:rPr>
          <w:sz w:val="24"/>
        </w:rPr>
        <w:t>%, w szczególności w związku z migracją ludności, likwidacją lub powstaniem nieruchomości zamieszkałych. Zmiana taka nie jest podstawą do zmiany</w:t>
      </w:r>
      <w:r>
        <w:rPr>
          <w:spacing w:val="-1"/>
          <w:sz w:val="24"/>
        </w:rPr>
        <w:t xml:space="preserve"> </w:t>
      </w:r>
      <w:r>
        <w:rPr>
          <w:sz w:val="24"/>
        </w:rPr>
        <w:t>Umowy.</w:t>
      </w:r>
    </w:p>
    <w:p w14:paraId="10F779D9" w14:textId="77777777" w:rsidR="004D081A" w:rsidRPr="0024490F" w:rsidRDefault="00CB67C0">
      <w:pPr>
        <w:pStyle w:val="Akapitzlist"/>
        <w:numPr>
          <w:ilvl w:val="0"/>
          <w:numId w:val="16"/>
        </w:numPr>
        <w:tabs>
          <w:tab w:val="left" w:pos="540"/>
        </w:tabs>
        <w:spacing w:line="360" w:lineRule="auto"/>
        <w:ind w:right="325"/>
        <w:rPr>
          <w:b/>
          <w:sz w:val="24"/>
        </w:rPr>
      </w:pPr>
      <w:r>
        <w:rPr>
          <w:sz w:val="24"/>
        </w:rPr>
        <w:t xml:space="preserve">Wykonawca zobowiązany jest do współdziałania z Zamawiającym w celu osiągnięcia wymaganych przepisami prawa poziomów recyklingu i przygotowania do ponownego użycia odpadów komunalnych zbieranych selektywnie, zgodnie z art. 3b ust. 1 Ustawy o utrzymaniu czystości, oraz w celu ograniczenia masy odpadów komunalnych ulegających biodegradacji przekazywanych do składowania, zgodnie z art. 3c Ustawy o utrzymaniu czystości. </w:t>
      </w:r>
      <w:r w:rsidRPr="0024490F">
        <w:rPr>
          <w:b/>
          <w:sz w:val="24"/>
        </w:rPr>
        <w:t>Wykonawca zobowiązany jest do podejmowania w celach wskazanych w zdaniu pierwszym wszelkich koniecznych oraz możliwych działań we współpracy z Zamawiającym, maksymalnie ułatwiając i zachęcając właścicieli nieruchomości do zbierania w sposób selektywny odpadów takich jak papier, metal, tworzywa sztuczne, opakowania wielomateriałowe czy</w:t>
      </w:r>
      <w:r w:rsidRPr="0024490F">
        <w:rPr>
          <w:b/>
          <w:spacing w:val="-1"/>
          <w:sz w:val="24"/>
        </w:rPr>
        <w:t xml:space="preserve"> </w:t>
      </w:r>
      <w:r w:rsidRPr="0024490F">
        <w:rPr>
          <w:b/>
          <w:sz w:val="24"/>
        </w:rPr>
        <w:t>szkło.</w:t>
      </w:r>
    </w:p>
    <w:p w14:paraId="010A2BD0" w14:textId="77777777" w:rsidR="004D081A" w:rsidRDefault="00CB67C0">
      <w:pPr>
        <w:pStyle w:val="Akapitzlist"/>
        <w:numPr>
          <w:ilvl w:val="0"/>
          <w:numId w:val="16"/>
        </w:numPr>
        <w:tabs>
          <w:tab w:val="left" w:pos="540"/>
        </w:tabs>
        <w:spacing w:line="286" w:lineRule="exact"/>
        <w:ind w:hanging="285"/>
        <w:rPr>
          <w:sz w:val="24"/>
        </w:rPr>
      </w:pPr>
      <w:r>
        <w:rPr>
          <w:sz w:val="24"/>
        </w:rPr>
        <w:t>Wszystkie Usługi realizowane będą na koszt i ryzyko</w:t>
      </w:r>
      <w:r>
        <w:rPr>
          <w:spacing w:val="-4"/>
          <w:sz w:val="24"/>
        </w:rPr>
        <w:t xml:space="preserve"> </w:t>
      </w:r>
      <w:r>
        <w:rPr>
          <w:sz w:val="24"/>
        </w:rPr>
        <w:t>Wykonawcy.</w:t>
      </w:r>
    </w:p>
    <w:p w14:paraId="7E3F83F4" w14:textId="77777777" w:rsidR="004D081A" w:rsidRDefault="00CB67C0">
      <w:pPr>
        <w:pStyle w:val="Akapitzlist"/>
        <w:numPr>
          <w:ilvl w:val="0"/>
          <w:numId w:val="16"/>
        </w:numPr>
        <w:tabs>
          <w:tab w:val="left" w:pos="540"/>
        </w:tabs>
        <w:spacing w:before="139" w:line="360" w:lineRule="auto"/>
        <w:ind w:right="187"/>
        <w:rPr>
          <w:sz w:val="24"/>
        </w:rPr>
      </w:pPr>
      <w:r>
        <w:rPr>
          <w:sz w:val="24"/>
        </w:rPr>
        <w:t>Zamawiający i Wykonawca oświadczają, że będą współdziałać przy wykonaniu Umowy w celu należytej realizacji zamówienia, w szczególności poprzez wzajemne informowanie się o przebiegu Umowy, niezwłoczne zgłaszanie wątpliwości i problemów, a także szybkie reagowanie i podejmowanie decyzji niezbędnych dla prawidłowej realizacji Przedmiotu</w:t>
      </w:r>
      <w:r>
        <w:rPr>
          <w:spacing w:val="-1"/>
          <w:sz w:val="24"/>
        </w:rPr>
        <w:t xml:space="preserve"> </w:t>
      </w:r>
      <w:r>
        <w:rPr>
          <w:sz w:val="24"/>
        </w:rPr>
        <w:t>Umowy.</w:t>
      </w:r>
    </w:p>
    <w:p w14:paraId="65B62D16" w14:textId="77777777" w:rsidR="004D081A" w:rsidRDefault="004D081A">
      <w:pPr>
        <w:pStyle w:val="Tekstpodstawowy"/>
        <w:spacing w:before="11"/>
        <w:ind w:left="0"/>
        <w:rPr>
          <w:sz w:val="35"/>
        </w:rPr>
      </w:pPr>
    </w:p>
    <w:p w14:paraId="486ACDC5" w14:textId="2E8087B1" w:rsidR="004D081A" w:rsidRPr="00F14DC2" w:rsidRDefault="00CB67C0" w:rsidP="00F14DC2">
      <w:pPr>
        <w:pStyle w:val="Nagwek1"/>
        <w:spacing w:before="1"/>
      </w:pPr>
      <w:r>
        <w:t>§ 2 Czas obowiązywania Umowy</w:t>
      </w:r>
    </w:p>
    <w:p w14:paraId="4464CE11" w14:textId="1BC96962" w:rsidR="004D081A" w:rsidRDefault="00CB67C0">
      <w:pPr>
        <w:pStyle w:val="Akapitzlist"/>
        <w:numPr>
          <w:ilvl w:val="0"/>
          <w:numId w:val="13"/>
        </w:numPr>
        <w:tabs>
          <w:tab w:val="left" w:pos="540"/>
        </w:tabs>
        <w:spacing w:before="241" w:line="362" w:lineRule="auto"/>
        <w:ind w:right="602"/>
        <w:rPr>
          <w:b/>
          <w:sz w:val="24"/>
        </w:rPr>
      </w:pPr>
      <w:r>
        <w:rPr>
          <w:sz w:val="24"/>
        </w:rPr>
        <w:t xml:space="preserve">Strony ustalają termin realizacji Przedmiotu Umowy na okres </w:t>
      </w:r>
      <w:r>
        <w:rPr>
          <w:b/>
          <w:sz w:val="24"/>
        </w:rPr>
        <w:t>od dnia 1 stycznia 2</w:t>
      </w:r>
      <w:r w:rsidR="00083132">
        <w:rPr>
          <w:b/>
          <w:sz w:val="24"/>
        </w:rPr>
        <w:t>02</w:t>
      </w:r>
      <w:r w:rsidR="003C3CB2">
        <w:rPr>
          <w:b/>
          <w:sz w:val="24"/>
        </w:rPr>
        <w:t>7</w:t>
      </w:r>
      <w:r w:rsidR="00083132">
        <w:rPr>
          <w:b/>
          <w:sz w:val="24"/>
        </w:rPr>
        <w:t xml:space="preserve"> roku do dnia 31 grudnia 202</w:t>
      </w:r>
      <w:r w:rsidR="003C3CB2">
        <w:rPr>
          <w:b/>
          <w:sz w:val="24"/>
        </w:rPr>
        <w:t>7</w:t>
      </w:r>
      <w:r>
        <w:rPr>
          <w:b/>
          <w:spacing w:val="-1"/>
          <w:sz w:val="24"/>
        </w:rPr>
        <w:t xml:space="preserve"> </w:t>
      </w:r>
      <w:r>
        <w:rPr>
          <w:b/>
          <w:sz w:val="24"/>
        </w:rPr>
        <w:t>roku.</w:t>
      </w:r>
    </w:p>
    <w:p w14:paraId="6BCB79A6" w14:textId="60A7CA10" w:rsidR="004D081A" w:rsidRPr="00083132" w:rsidRDefault="00CB67C0" w:rsidP="00E16EBA">
      <w:pPr>
        <w:pStyle w:val="Akapitzlist"/>
        <w:numPr>
          <w:ilvl w:val="0"/>
          <w:numId w:val="13"/>
        </w:numPr>
        <w:tabs>
          <w:tab w:val="left" w:pos="540"/>
        </w:tabs>
        <w:spacing w:before="74" w:line="360" w:lineRule="auto"/>
        <w:ind w:right="188"/>
        <w:jc w:val="both"/>
        <w:rPr>
          <w:strike/>
          <w:sz w:val="24"/>
        </w:rPr>
      </w:pPr>
      <w:r w:rsidRPr="00083132">
        <w:rPr>
          <w:sz w:val="24"/>
        </w:rPr>
        <w:t>Strony ustalają, że raport miesięczny za zrealizowane Usługi za miesiąc</w:t>
      </w:r>
      <w:r w:rsidRPr="00083132">
        <w:rPr>
          <w:spacing w:val="-38"/>
          <w:sz w:val="24"/>
        </w:rPr>
        <w:t xml:space="preserve"> </w:t>
      </w:r>
      <w:r w:rsidRPr="00083132">
        <w:rPr>
          <w:sz w:val="24"/>
        </w:rPr>
        <w:t>grudzień 202</w:t>
      </w:r>
      <w:r w:rsidR="003C3CB2">
        <w:rPr>
          <w:sz w:val="24"/>
        </w:rPr>
        <w:t>6</w:t>
      </w:r>
      <w:r w:rsidRPr="00083132">
        <w:rPr>
          <w:sz w:val="24"/>
        </w:rPr>
        <w:t xml:space="preserve"> </w:t>
      </w:r>
      <w:r w:rsidRPr="00083132">
        <w:rPr>
          <w:spacing w:val="-17"/>
          <w:sz w:val="24"/>
        </w:rPr>
        <w:t xml:space="preserve">r. </w:t>
      </w:r>
      <w:r w:rsidRPr="00083132">
        <w:rPr>
          <w:sz w:val="24"/>
        </w:rPr>
        <w:t>zostanie przez Wykonawcę przekazany w terminie 14 dni od dnia zakończenia realizacji</w:t>
      </w:r>
      <w:r w:rsidRPr="00083132">
        <w:rPr>
          <w:spacing w:val="-1"/>
          <w:sz w:val="24"/>
        </w:rPr>
        <w:t xml:space="preserve"> </w:t>
      </w:r>
      <w:r w:rsidR="00EF4B9A" w:rsidRPr="00083132">
        <w:rPr>
          <w:spacing w:val="-4"/>
          <w:sz w:val="24"/>
        </w:rPr>
        <w:t xml:space="preserve">Umowy. </w:t>
      </w:r>
    </w:p>
    <w:p w14:paraId="7806BAAE" w14:textId="77777777" w:rsidR="004D081A" w:rsidRDefault="004D081A">
      <w:pPr>
        <w:pStyle w:val="Tekstpodstawowy"/>
        <w:spacing w:before="11"/>
        <w:ind w:left="0"/>
        <w:rPr>
          <w:sz w:val="35"/>
        </w:rPr>
      </w:pPr>
    </w:p>
    <w:p w14:paraId="35349C46" w14:textId="77777777" w:rsidR="004D081A" w:rsidRDefault="00CB67C0">
      <w:pPr>
        <w:pStyle w:val="Nagwek1"/>
        <w:spacing w:before="1"/>
      </w:pPr>
      <w:r>
        <w:t>§ 3 Obowiązki i uprawnienia Stron</w:t>
      </w:r>
    </w:p>
    <w:p w14:paraId="68D4184F" w14:textId="511D4647" w:rsidR="004D081A" w:rsidRDefault="00CB67C0">
      <w:pPr>
        <w:spacing w:before="241"/>
        <w:ind w:left="255"/>
        <w:rPr>
          <w:b/>
          <w:sz w:val="24"/>
        </w:rPr>
      </w:pPr>
      <w:r>
        <w:rPr>
          <w:b/>
          <w:sz w:val="24"/>
        </w:rPr>
        <w:t>Wykonawca:</w:t>
      </w:r>
    </w:p>
    <w:p w14:paraId="2BB577D3" w14:textId="77777777" w:rsidR="004D081A" w:rsidRDefault="00CB67C0">
      <w:pPr>
        <w:pStyle w:val="Akapitzlist"/>
        <w:numPr>
          <w:ilvl w:val="0"/>
          <w:numId w:val="12"/>
        </w:numPr>
        <w:tabs>
          <w:tab w:val="left" w:pos="527"/>
        </w:tabs>
        <w:spacing w:before="147" w:line="360" w:lineRule="auto"/>
        <w:ind w:right="113" w:hanging="284"/>
        <w:rPr>
          <w:sz w:val="24"/>
        </w:rPr>
      </w:pPr>
      <w:r>
        <w:rPr>
          <w:sz w:val="24"/>
        </w:rPr>
        <w:lastRenderedPageBreak/>
        <w:t>Wykonawca oświadcza, że posiada odpowiednią wiedzę oraz uprawnienia, potencjał techniczny i osobowy oraz bazę magazynowo – transportową niezbędne do należytego, terminowego i zgodnego z przepisami prawa wykonania</w:t>
      </w:r>
      <w:r>
        <w:rPr>
          <w:spacing w:val="-31"/>
          <w:sz w:val="24"/>
        </w:rPr>
        <w:t xml:space="preserve"> </w:t>
      </w:r>
      <w:r>
        <w:rPr>
          <w:sz w:val="24"/>
        </w:rPr>
        <w:t xml:space="preserve">Przedmiotu </w:t>
      </w:r>
      <w:r>
        <w:rPr>
          <w:spacing w:val="-4"/>
          <w:sz w:val="24"/>
        </w:rPr>
        <w:t xml:space="preserve">Umowy, </w:t>
      </w:r>
      <w:r>
        <w:rPr>
          <w:sz w:val="24"/>
        </w:rPr>
        <w:t>z zachowaniem profesjonalnego charakteru świadczonych przez Wykonawcę Usług, a w</w:t>
      </w:r>
      <w:r>
        <w:rPr>
          <w:spacing w:val="-2"/>
          <w:sz w:val="24"/>
        </w:rPr>
        <w:t xml:space="preserve"> </w:t>
      </w:r>
      <w:r>
        <w:rPr>
          <w:sz w:val="24"/>
        </w:rPr>
        <w:t>szczególności:</w:t>
      </w:r>
    </w:p>
    <w:p w14:paraId="6BC2AD6B" w14:textId="77777777" w:rsidR="004D081A" w:rsidRDefault="00CB67C0">
      <w:pPr>
        <w:pStyle w:val="Akapitzlist"/>
        <w:numPr>
          <w:ilvl w:val="1"/>
          <w:numId w:val="12"/>
        </w:numPr>
        <w:tabs>
          <w:tab w:val="left" w:pos="823"/>
        </w:tabs>
        <w:spacing w:before="2" w:line="357" w:lineRule="auto"/>
        <w:ind w:right="917"/>
        <w:rPr>
          <w:sz w:val="24"/>
        </w:rPr>
      </w:pPr>
      <w:r>
        <w:rPr>
          <w:sz w:val="24"/>
        </w:rPr>
        <w:t>posiada wpis do rejestru, o którym mowa w art. 9c Ustawy o utrzymaniu czystości,</w:t>
      </w:r>
    </w:p>
    <w:p w14:paraId="2683E4EC" w14:textId="77777777" w:rsidR="004D081A" w:rsidRDefault="00CB67C0">
      <w:pPr>
        <w:pStyle w:val="Akapitzlist"/>
        <w:numPr>
          <w:ilvl w:val="1"/>
          <w:numId w:val="12"/>
        </w:numPr>
        <w:tabs>
          <w:tab w:val="left" w:pos="823"/>
        </w:tabs>
        <w:spacing w:before="5" w:line="360" w:lineRule="auto"/>
        <w:ind w:right="141"/>
        <w:rPr>
          <w:sz w:val="24"/>
        </w:rPr>
      </w:pPr>
      <w:r>
        <w:rPr>
          <w:sz w:val="24"/>
        </w:rPr>
        <w:t xml:space="preserve">posiada wpis do rejestru przedsiębiorców BDO </w:t>
      </w:r>
      <w:r>
        <w:t xml:space="preserve">na </w:t>
      </w:r>
      <w:r>
        <w:rPr>
          <w:sz w:val="24"/>
        </w:rPr>
        <w:t>prowadzenie działalności w zakresie transportu, odbierania i zbierania odpadów, zgodnie z art. 50 ust. 1 pkt 3 lit. b, pkt 5 lit. b oraz pkt 7 lit. b Ustawy o</w:t>
      </w:r>
      <w:r>
        <w:rPr>
          <w:spacing w:val="-3"/>
          <w:sz w:val="24"/>
        </w:rPr>
        <w:t xml:space="preserve"> </w:t>
      </w:r>
      <w:r>
        <w:rPr>
          <w:sz w:val="24"/>
        </w:rPr>
        <w:t>odpadach,</w:t>
      </w:r>
    </w:p>
    <w:p w14:paraId="2CF1FFBC" w14:textId="77777777" w:rsidR="004D081A" w:rsidRDefault="00CB67C0">
      <w:pPr>
        <w:pStyle w:val="Akapitzlist"/>
        <w:numPr>
          <w:ilvl w:val="1"/>
          <w:numId w:val="12"/>
        </w:numPr>
        <w:tabs>
          <w:tab w:val="left" w:pos="823"/>
        </w:tabs>
        <w:spacing w:line="362" w:lineRule="auto"/>
        <w:ind w:right="791"/>
        <w:rPr>
          <w:sz w:val="24"/>
        </w:rPr>
      </w:pPr>
      <w:r>
        <w:rPr>
          <w:sz w:val="24"/>
        </w:rPr>
        <w:t>posiada wyposażenie umożliwiające odbieranie odpadów komunalnych od właścicieli nieruchomości oraz zapewnia jego odpowiedni stan</w:t>
      </w:r>
      <w:r>
        <w:rPr>
          <w:spacing w:val="-15"/>
          <w:sz w:val="24"/>
        </w:rPr>
        <w:t xml:space="preserve"> </w:t>
      </w:r>
      <w:r>
        <w:rPr>
          <w:sz w:val="24"/>
        </w:rPr>
        <w:t>techniczny;</w:t>
      </w:r>
    </w:p>
    <w:p w14:paraId="5AECAC82" w14:textId="77777777" w:rsidR="004D081A" w:rsidRDefault="00CB67C0">
      <w:pPr>
        <w:pStyle w:val="Akapitzlist"/>
        <w:numPr>
          <w:ilvl w:val="1"/>
          <w:numId w:val="12"/>
        </w:numPr>
        <w:tabs>
          <w:tab w:val="left" w:pos="823"/>
        </w:tabs>
        <w:spacing w:line="362" w:lineRule="auto"/>
        <w:ind w:right="1221"/>
        <w:rPr>
          <w:sz w:val="24"/>
        </w:rPr>
      </w:pPr>
      <w:r>
        <w:rPr>
          <w:sz w:val="24"/>
        </w:rPr>
        <w:t>będzie utrzymywał odpowiedni stan sanitarny pojazdów i urządzeń do odbierania odpadów komunalnych od właścicieli</w:t>
      </w:r>
      <w:r>
        <w:rPr>
          <w:spacing w:val="-3"/>
          <w:sz w:val="24"/>
        </w:rPr>
        <w:t xml:space="preserve"> </w:t>
      </w:r>
      <w:r>
        <w:rPr>
          <w:sz w:val="24"/>
        </w:rPr>
        <w:t>nieruchomości;</w:t>
      </w:r>
    </w:p>
    <w:p w14:paraId="44A2CF91" w14:textId="77777777" w:rsidR="004D081A" w:rsidRDefault="00CB67C0">
      <w:pPr>
        <w:pStyle w:val="Akapitzlist"/>
        <w:numPr>
          <w:ilvl w:val="1"/>
          <w:numId w:val="12"/>
        </w:numPr>
        <w:tabs>
          <w:tab w:val="left" w:pos="823"/>
        </w:tabs>
        <w:spacing w:line="362" w:lineRule="auto"/>
        <w:ind w:right="271"/>
        <w:rPr>
          <w:sz w:val="24"/>
        </w:rPr>
      </w:pPr>
      <w:r>
        <w:rPr>
          <w:sz w:val="24"/>
        </w:rPr>
        <w:t>spełnia wymagania techniczne dotyczące wyposażenia pojazdów do odbierania odpadów komunalnych od właścicieli</w:t>
      </w:r>
      <w:r>
        <w:rPr>
          <w:spacing w:val="-1"/>
          <w:sz w:val="24"/>
        </w:rPr>
        <w:t xml:space="preserve"> </w:t>
      </w:r>
      <w:r>
        <w:rPr>
          <w:sz w:val="24"/>
        </w:rPr>
        <w:t>nieruchomości;</w:t>
      </w:r>
    </w:p>
    <w:p w14:paraId="3501CD6F" w14:textId="77777777" w:rsidR="004D081A" w:rsidRDefault="00CB67C0">
      <w:pPr>
        <w:pStyle w:val="Akapitzlist"/>
        <w:numPr>
          <w:ilvl w:val="1"/>
          <w:numId w:val="12"/>
        </w:numPr>
        <w:tabs>
          <w:tab w:val="left" w:pos="823"/>
        </w:tabs>
        <w:spacing w:line="362" w:lineRule="auto"/>
        <w:ind w:right="1177"/>
        <w:rPr>
          <w:sz w:val="24"/>
        </w:rPr>
      </w:pPr>
      <w:r>
        <w:rPr>
          <w:sz w:val="24"/>
        </w:rPr>
        <w:t>zapewni odpowiednie usytuowanie i wyposażenie bazy magazynowo – transportowej.</w:t>
      </w:r>
    </w:p>
    <w:p w14:paraId="2132FA69" w14:textId="77777777" w:rsidR="004D081A" w:rsidRDefault="00CB67C0">
      <w:pPr>
        <w:pStyle w:val="Akapitzlist"/>
        <w:numPr>
          <w:ilvl w:val="0"/>
          <w:numId w:val="12"/>
        </w:numPr>
        <w:tabs>
          <w:tab w:val="left" w:pos="527"/>
        </w:tabs>
        <w:spacing w:line="360" w:lineRule="auto"/>
        <w:ind w:right="209" w:hanging="284"/>
        <w:rPr>
          <w:sz w:val="24"/>
        </w:rPr>
      </w:pPr>
      <w:r>
        <w:rPr>
          <w:sz w:val="24"/>
        </w:rPr>
        <w:t xml:space="preserve">Wykonawca zobowiązuje się do spełniania uprawnień i wymagań określonych w ust. 1 przez cały okres realizacji </w:t>
      </w:r>
      <w:r>
        <w:rPr>
          <w:spacing w:val="-4"/>
          <w:sz w:val="24"/>
        </w:rPr>
        <w:t xml:space="preserve">Umowy, </w:t>
      </w:r>
      <w:r>
        <w:rPr>
          <w:sz w:val="24"/>
        </w:rPr>
        <w:t>pod rygorem odstąpienia</w:t>
      </w:r>
      <w:r>
        <w:rPr>
          <w:spacing w:val="-15"/>
          <w:sz w:val="24"/>
        </w:rPr>
        <w:t xml:space="preserve"> </w:t>
      </w:r>
      <w:r>
        <w:rPr>
          <w:sz w:val="24"/>
        </w:rPr>
        <w:t>Zamawiającego od Umowy w trybie natychmiastowym z przyczyn zawinionych przez Wykonawcę. W przypadku, gdy wpisy do rejestrów lub zezwolenia tracą moc obowiązującą, w trakcie trwania Umowy Wykonawca obowiązany jest do uzyskania aktualnych wpisów lub</w:t>
      </w:r>
      <w:r>
        <w:rPr>
          <w:spacing w:val="-1"/>
          <w:sz w:val="24"/>
        </w:rPr>
        <w:t xml:space="preserve"> </w:t>
      </w:r>
      <w:r>
        <w:rPr>
          <w:sz w:val="24"/>
        </w:rPr>
        <w:t>zezwoleń.</w:t>
      </w:r>
    </w:p>
    <w:p w14:paraId="3BBD54E1" w14:textId="77777777" w:rsidR="004D081A" w:rsidRDefault="00CB67C0">
      <w:pPr>
        <w:pStyle w:val="Akapitzlist"/>
        <w:numPr>
          <w:ilvl w:val="0"/>
          <w:numId w:val="12"/>
        </w:numPr>
        <w:tabs>
          <w:tab w:val="left" w:pos="527"/>
        </w:tabs>
        <w:spacing w:line="360" w:lineRule="auto"/>
        <w:ind w:right="796" w:hanging="284"/>
        <w:rPr>
          <w:sz w:val="24"/>
        </w:rPr>
      </w:pPr>
      <w:r>
        <w:rPr>
          <w:sz w:val="24"/>
        </w:rPr>
        <w:t>Wykonawca oświadcza także, iż posiada środki niezbędne do należytego wykonania Umowy, a jego sytuacja finansowa pozwala na podjęcie w</w:t>
      </w:r>
      <w:r>
        <w:rPr>
          <w:spacing w:val="-10"/>
          <w:sz w:val="24"/>
        </w:rPr>
        <w:t xml:space="preserve"> </w:t>
      </w:r>
      <w:r>
        <w:rPr>
          <w:sz w:val="24"/>
        </w:rPr>
        <w:t>dobrej wierze zobowiązań wynikających z</w:t>
      </w:r>
      <w:r>
        <w:rPr>
          <w:spacing w:val="-1"/>
          <w:sz w:val="24"/>
        </w:rPr>
        <w:t xml:space="preserve"> </w:t>
      </w:r>
      <w:r>
        <w:rPr>
          <w:sz w:val="24"/>
        </w:rPr>
        <w:t>Umowy.</w:t>
      </w:r>
    </w:p>
    <w:p w14:paraId="3C30C39D" w14:textId="77777777" w:rsidR="004D081A" w:rsidRDefault="00CB67C0">
      <w:pPr>
        <w:pStyle w:val="Akapitzlist"/>
        <w:numPr>
          <w:ilvl w:val="0"/>
          <w:numId w:val="12"/>
        </w:numPr>
        <w:tabs>
          <w:tab w:val="left" w:pos="527"/>
        </w:tabs>
        <w:spacing w:before="74" w:line="362" w:lineRule="auto"/>
        <w:ind w:right="224" w:hanging="284"/>
        <w:rPr>
          <w:sz w:val="24"/>
        </w:rPr>
      </w:pPr>
      <w:r>
        <w:rPr>
          <w:sz w:val="24"/>
        </w:rPr>
        <w:t>Wykonawca zobowiązuje się do sporządzenia i przekazania Zamawiającemu</w:t>
      </w:r>
      <w:r>
        <w:rPr>
          <w:spacing w:val="-32"/>
          <w:sz w:val="24"/>
        </w:rPr>
        <w:t xml:space="preserve"> </w:t>
      </w:r>
      <w:r>
        <w:rPr>
          <w:sz w:val="24"/>
        </w:rPr>
        <w:t>celem akceptacji harmonogramu odbiorów odpadów komunalnych (dalej</w:t>
      </w:r>
      <w:r>
        <w:rPr>
          <w:spacing w:val="-7"/>
          <w:sz w:val="24"/>
        </w:rPr>
        <w:t xml:space="preserve"> </w:t>
      </w:r>
      <w:r>
        <w:rPr>
          <w:sz w:val="24"/>
        </w:rPr>
        <w:t>jako</w:t>
      </w:r>
    </w:p>
    <w:p w14:paraId="35CD3FD1" w14:textId="77777777" w:rsidR="004D081A" w:rsidRDefault="00CB67C0">
      <w:pPr>
        <w:pStyle w:val="Tekstpodstawowy"/>
        <w:spacing w:line="286" w:lineRule="exact"/>
      </w:pPr>
      <w:r>
        <w:t>„</w:t>
      </w:r>
      <w:r>
        <w:rPr>
          <w:i/>
          <w:sz w:val="25"/>
        </w:rPr>
        <w:t>Harmonogram</w:t>
      </w:r>
      <w:r>
        <w:t>") oraz jego zmian, na następujących zasadach:</w:t>
      </w:r>
    </w:p>
    <w:p w14:paraId="1E161057" w14:textId="77777777" w:rsidR="004D081A" w:rsidRDefault="00CB67C0">
      <w:pPr>
        <w:pStyle w:val="Akapitzlist"/>
        <w:numPr>
          <w:ilvl w:val="1"/>
          <w:numId w:val="12"/>
        </w:numPr>
        <w:tabs>
          <w:tab w:val="left" w:pos="823"/>
        </w:tabs>
        <w:spacing w:before="145" w:line="360" w:lineRule="auto"/>
        <w:ind w:right="1211"/>
        <w:rPr>
          <w:sz w:val="24"/>
        </w:rPr>
      </w:pPr>
      <w:r>
        <w:rPr>
          <w:sz w:val="24"/>
        </w:rPr>
        <w:t>w terminie do 3 dni po otrzymaniu szczegółowego wykazu adresów nieruchomości, o którym mowa w ust. 25 lit. b, Wykonawca dostarczy Zamawiającemu propozycję Harmonogramu do</w:t>
      </w:r>
      <w:r>
        <w:rPr>
          <w:spacing w:val="-2"/>
          <w:sz w:val="24"/>
        </w:rPr>
        <w:t xml:space="preserve"> </w:t>
      </w:r>
      <w:r>
        <w:rPr>
          <w:sz w:val="24"/>
        </w:rPr>
        <w:t>akceptacji,</w:t>
      </w:r>
    </w:p>
    <w:p w14:paraId="4F7DA429" w14:textId="77777777" w:rsidR="004D081A" w:rsidRDefault="00CB67C0">
      <w:pPr>
        <w:pStyle w:val="Akapitzlist"/>
        <w:numPr>
          <w:ilvl w:val="1"/>
          <w:numId w:val="12"/>
        </w:numPr>
        <w:tabs>
          <w:tab w:val="left" w:pos="823"/>
        </w:tabs>
        <w:spacing w:line="362" w:lineRule="auto"/>
        <w:ind w:right="717"/>
        <w:rPr>
          <w:sz w:val="24"/>
        </w:rPr>
      </w:pPr>
      <w:r>
        <w:rPr>
          <w:sz w:val="24"/>
        </w:rPr>
        <w:t xml:space="preserve">Wykonawca sporządzając propozycję Harmonogramu powinien uwzględnić </w:t>
      </w:r>
      <w:r>
        <w:rPr>
          <w:sz w:val="24"/>
        </w:rPr>
        <w:lastRenderedPageBreak/>
        <w:t>następujące zasady jego</w:t>
      </w:r>
      <w:r>
        <w:rPr>
          <w:spacing w:val="-1"/>
          <w:sz w:val="24"/>
        </w:rPr>
        <w:t xml:space="preserve"> </w:t>
      </w:r>
      <w:r>
        <w:rPr>
          <w:sz w:val="24"/>
        </w:rPr>
        <w:t>opracowania:</w:t>
      </w:r>
    </w:p>
    <w:p w14:paraId="330DE99B" w14:textId="2C989B36" w:rsidR="000C0180" w:rsidRPr="0024490F" w:rsidRDefault="000C0180" w:rsidP="0024490F">
      <w:pPr>
        <w:pStyle w:val="Akapitzlist"/>
        <w:numPr>
          <w:ilvl w:val="2"/>
          <w:numId w:val="12"/>
        </w:numPr>
        <w:tabs>
          <w:tab w:val="left" w:pos="1389"/>
          <w:tab w:val="left" w:pos="1390"/>
        </w:tabs>
        <w:spacing w:line="355" w:lineRule="auto"/>
        <w:ind w:right="207"/>
        <w:jc w:val="left"/>
        <w:rPr>
          <w:iCs/>
          <w:sz w:val="24"/>
        </w:rPr>
      </w:pPr>
      <w:r w:rsidRPr="000C0180">
        <w:rPr>
          <w:iCs/>
          <w:sz w:val="24"/>
        </w:rPr>
        <w:t xml:space="preserve">odbiór odpadów może następować w dniach od </w:t>
      </w:r>
      <w:r w:rsidRPr="00E4351C">
        <w:rPr>
          <w:iCs/>
          <w:sz w:val="24"/>
        </w:rPr>
        <w:t xml:space="preserve">poniedziałku do </w:t>
      </w:r>
      <w:r w:rsidR="0024490F" w:rsidRPr="00E4351C">
        <w:rPr>
          <w:iCs/>
          <w:sz w:val="24"/>
        </w:rPr>
        <w:t>piątku</w:t>
      </w:r>
      <w:r w:rsidR="007A2152">
        <w:rPr>
          <w:iCs/>
          <w:sz w:val="24"/>
        </w:rPr>
        <w:t xml:space="preserve"> </w:t>
      </w:r>
      <w:r w:rsidRPr="000C0180">
        <w:rPr>
          <w:iCs/>
          <w:sz w:val="24"/>
        </w:rPr>
        <w:t>za wyjątkiem dni ustawowo wolnych od pracy</w:t>
      </w:r>
      <w:r w:rsidR="00FE142B">
        <w:rPr>
          <w:iCs/>
          <w:sz w:val="24"/>
        </w:rPr>
        <w:t xml:space="preserve"> oraz za wyjątkiem dni, w których nie ma możliwości przekazania odpadów </w:t>
      </w:r>
      <w:r w:rsidR="00FE142B">
        <w:rPr>
          <w:sz w:val="24"/>
        </w:rPr>
        <w:t>bezpośrednio do ZUOK Orli</w:t>
      </w:r>
      <w:r w:rsidR="00FE142B">
        <w:rPr>
          <w:spacing w:val="-2"/>
          <w:sz w:val="24"/>
        </w:rPr>
        <w:t xml:space="preserve"> </w:t>
      </w:r>
      <w:r w:rsidR="00FE142B">
        <w:rPr>
          <w:sz w:val="24"/>
        </w:rPr>
        <w:t>Staw</w:t>
      </w:r>
      <w:r w:rsidR="00FE142B" w:rsidRPr="0024490F">
        <w:rPr>
          <w:sz w:val="24"/>
        </w:rPr>
        <w:t>;</w:t>
      </w:r>
    </w:p>
    <w:p w14:paraId="48F339B0" w14:textId="3CB2D122" w:rsidR="004D081A" w:rsidRDefault="00CB67C0">
      <w:pPr>
        <w:pStyle w:val="Akapitzlist"/>
        <w:numPr>
          <w:ilvl w:val="2"/>
          <w:numId w:val="12"/>
        </w:numPr>
        <w:tabs>
          <w:tab w:val="left" w:pos="1389"/>
          <w:tab w:val="left" w:pos="1390"/>
        </w:tabs>
        <w:spacing w:line="286" w:lineRule="exact"/>
        <w:ind w:hanging="543"/>
        <w:jc w:val="left"/>
        <w:rPr>
          <w:sz w:val="24"/>
        </w:rPr>
      </w:pPr>
      <w:r>
        <w:rPr>
          <w:sz w:val="24"/>
        </w:rPr>
        <w:t>odbiór odpadów powinien następować w godzinach od 7:00 do</w:t>
      </w:r>
      <w:r>
        <w:rPr>
          <w:spacing w:val="-3"/>
          <w:sz w:val="24"/>
        </w:rPr>
        <w:t xml:space="preserve"> </w:t>
      </w:r>
      <w:r>
        <w:rPr>
          <w:sz w:val="24"/>
        </w:rPr>
        <w:t>19:00;</w:t>
      </w:r>
    </w:p>
    <w:p w14:paraId="35F8E377" w14:textId="77777777" w:rsidR="004D081A" w:rsidRDefault="00CB67C0">
      <w:pPr>
        <w:pStyle w:val="Akapitzlist"/>
        <w:numPr>
          <w:ilvl w:val="2"/>
          <w:numId w:val="12"/>
        </w:numPr>
        <w:tabs>
          <w:tab w:val="left" w:pos="1389"/>
          <w:tab w:val="left" w:pos="1390"/>
        </w:tabs>
        <w:spacing w:before="143" w:line="357" w:lineRule="auto"/>
        <w:ind w:right="620" w:hanging="598"/>
        <w:jc w:val="left"/>
        <w:rPr>
          <w:sz w:val="24"/>
        </w:rPr>
      </w:pPr>
      <w:r>
        <w:rPr>
          <w:sz w:val="24"/>
        </w:rPr>
        <w:t>odbiór odpadów w ciągu jednego dnia w danej miejscowości powinien obejmować wszystkie nieruchomości położone w tej</w:t>
      </w:r>
      <w:r>
        <w:rPr>
          <w:spacing w:val="-4"/>
          <w:sz w:val="24"/>
        </w:rPr>
        <w:t xml:space="preserve"> </w:t>
      </w:r>
      <w:r>
        <w:rPr>
          <w:sz w:val="24"/>
        </w:rPr>
        <w:t>miejscowości;</w:t>
      </w:r>
    </w:p>
    <w:p w14:paraId="283B0D7F" w14:textId="77777777" w:rsidR="004D081A" w:rsidRDefault="00CB67C0">
      <w:pPr>
        <w:pStyle w:val="Akapitzlist"/>
        <w:numPr>
          <w:ilvl w:val="2"/>
          <w:numId w:val="12"/>
        </w:numPr>
        <w:tabs>
          <w:tab w:val="left" w:pos="1389"/>
          <w:tab w:val="left" w:pos="1390"/>
        </w:tabs>
        <w:spacing w:before="6" w:line="360" w:lineRule="auto"/>
        <w:ind w:right="912" w:hanging="608"/>
        <w:jc w:val="left"/>
        <w:rPr>
          <w:sz w:val="24"/>
        </w:rPr>
      </w:pPr>
      <w:r>
        <w:rPr>
          <w:sz w:val="24"/>
        </w:rPr>
        <w:t xml:space="preserve">odbiór odpadów, które odbierane są np. 1 raz w miesiącu z danej nieruchomości, powinien przypadać na ten sam dzień tygodnia </w:t>
      </w:r>
      <w:r>
        <w:rPr>
          <w:spacing w:val="-3"/>
          <w:sz w:val="24"/>
        </w:rPr>
        <w:t xml:space="preserve">(np. </w:t>
      </w:r>
      <w:r>
        <w:rPr>
          <w:sz w:val="24"/>
        </w:rPr>
        <w:t>każdorazowo w poniedziałek, środę,</w:t>
      </w:r>
      <w:r>
        <w:rPr>
          <w:spacing w:val="-1"/>
          <w:sz w:val="24"/>
        </w:rPr>
        <w:t xml:space="preserve"> </w:t>
      </w:r>
      <w:r>
        <w:rPr>
          <w:sz w:val="24"/>
        </w:rPr>
        <w:t>czwartek);</w:t>
      </w:r>
    </w:p>
    <w:p w14:paraId="7C817CA0" w14:textId="77777777" w:rsidR="004D081A" w:rsidRDefault="00CB67C0">
      <w:pPr>
        <w:pStyle w:val="Akapitzlist"/>
        <w:numPr>
          <w:ilvl w:val="2"/>
          <w:numId w:val="12"/>
        </w:numPr>
        <w:tabs>
          <w:tab w:val="left" w:pos="1389"/>
          <w:tab w:val="left" w:pos="1390"/>
        </w:tabs>
        <w:spacing w:line="360" w:lineRule="auto"/>
        <w:ind w:right="330" w:hanging="553"/>
        <w:jc w:val="left"/>
        <w:rPr>
          <w:sz w:val="24"/>
        </w:rPr>
      </w:pPr>
      <w:r>
        <w:rPr>
          <w:sz w:val="24"/>
        </w:rPr>
        <w:t>w przypadku, gdy ustalony termin dla odbioru odpadów przypada w</w:t>
      </w:r>
      <w:r>
        <w:rPr>
          <w:spacing w:val="-12"/>
          <w:sz w:val="24"/>
        </w:rPr>
        <w:t xml:space="preserve"> </w:t>
      </w:r>
      <w:r>
        <w:rPr>
          <w:sz w:val="24"/>
        </w:rPr>
        <w:t>dniu ustawowo wolnym od pracy, Wykonawca zapewni odbiór odpadów w następnym Dniu</w:t>
      </w:r>
      <w:r>
        <w:rPr>
          <w:spacing w:val="-1"/>
          <w:sz w:val="24"/>
        </w:rPr>
        <w:t xml:space="preserve"> </w:t>
      </w:r>
      <w:r>
        <w:rPr>
          <w:sz w:val="24"/>
        </w:rPr>
        <w:t>roboczym;</w:t>
      </w:r>
    </w:p>
    <w:p w14:paraId="0E970EDF" w14:textId="77777777" w:rsidR="004D081A" w:rsidRDefault="00CB67C0">
      <w:pPr>
        <w:pStyle w:val="Akapitzlist"/>
        <w:numPr>
          <w:ilvl w:val="2"/>
          <w:numId w:val="12"/>
        </w:numPr>
        <w:tabs>
          <w:tab w:val="left" w:pos="1390"/>
        </w:tabs>
        <w:spacing w:line="360" w:lineRule="auto"/>
        <w:ind w:right="181" w:hanging="608"/>
        <w:jc w:val="both"/>
        <w:rPr>
          <w:sz w:val="24"/>
        </w:rPr>
      </w:pPr>
      <w:r>
        <w:rPr>
          <w:sz w:val="24"/>
        </w:rPr>
        <w:t xml:space="preserve">należy zapewnić regularność i powtarzalność odbierania odpadów, tak </w:t>
      </w:r>
      <w:r>
        <w:rPr>
          <w:spacing w:val="-4"/>
          <w:sz w:val="24"/>
        </w:rPr>
        <w:t xml:space="preserve">aby </w:t>
      </w:r>
      <w:r>
        <w:rPr>
          <w:sz w:val="24"/>
        </w:rPr>
        <w:t>mieszkańcy mogli w łatwy sposób zaplanować przygotowanie odpadów do odebrania,</w:t>
      </w:r>
    </w:p>
    <w:p w14:paraId="54224785" w14:textId="77777777" w:rsidR="004D081A" w:rsidRDefault="00CB67C0">
      <w:pPr>
        <w:pStyle w:val="Akapitzlist"/>
        <w:numPr>
          <w:ilvl w:val="1"/>
          <w:numId w:val="12"/>
        </w:numPr>
        <w:tabs>
          <w:tab w:val="left" w:pos="823"/>
        </w:tabs>
        <w:spacing w:line="362" w:lineRule="auto"/>
        <w:ind w:right="814"/>
        <w:jc w:val="both"/>
        <w:rPr>
          <w:sz w:val="24"/>
        </w:rPr>
      </w:pPr>
      <w:r>
        <w:rPr>
          <w:sz w:val="24"/>
        </w:rPr>
        <w:t>Wykonawca zobowiązany jest przewidzieć w Harmonogramie następującą częstotliwość odbierania</w:t>
      </w:r>
      <w:r>
        <w:rPr>
          <w:spacing w:val="-1"/>
          <w:sz w:val="24"/>
        </w:rPr>
        <w:t xml:space="preserve"> </w:t>
      </w:r>
      <w:r>
        <w:rPr>
          <w:sz w:val="24"/>
        </w:rPr>
        <w:t>odpadów:</w:t>
      </w:r>
    </w:p>
    <w:p w14:paraId="421E903C" w14:textId="77777777" w:rsidR="004D081A" w:rsidRDefault="00CB67C0">
      <w:pPr>
        <w:pStyle w:val="Akapitzlist"/>
        <w:numPr>
          <w:ilvl w:val="2"/>
          <w:numId w:val="12"/>
        </w:numPr>
        <w:tabs>
          <w:tab w:val="left" w:pos="1390"/>
        </w:tabs>
        <w:spacing w:line="362" w:lineRule="auto"/>
        <w:ind w:right="467"/>
        <w:jc w:val="both"/>
        <w:rPr>
          <w:sz w:val="24"/>
        </w:rPr>
      </w:pPr>
      <w:r>
        <w:rPr>
          <w:sz w:val="24"/>
        </w:rPr>
        <w:t>niesegregowane (zmieszane) odpady komunalne – 1 raz na miesiąc (12 zbiórek w okresie realizacji</w:t>
      </w:r>
      <w:r>
        <w:rPr>
          <w:spacing w:val="-1"/>
          <w:sz w:val="24"/>
        </w:rPr>
        <w:t xml:space="preserve"> </w:t>
      </w:r>
      <w:r>
        <w:rPr>
          <w:sz w:val="24"/>
        </w:rPr>
        <w:t>Umowy)</w:t>
      </w:r>
    </w:p>
    <w:p w14:paraId="29901C40" w14:textId="77777777" w:rsidR="004D081A" w:rsidRDefault="00CB67C0">
      <w:pPr>
        <w:pStyle w:val="Akapitzlist"/>
        <w:numPr>
          <w:ilvl w:val="2"/>
          <w:numId w:val="12"/>
        </w:numPr>
        <w:tabs>
          <w:tab w:val="left" w:pos="1390"/>
        </w:tabs>
        <w:spacing w:line="288" w:lineRule="exact"/>
        <w:ind w:hanging="543"/>
        <w:jc w:val="both"/>
        <w:rPr>
          <w:sz w:val="24"/>
        </w:rPr>
      </w:pPr>
      <w:r>
        <w:rPr>
          <w:sz w:val="24"/>
        </w:rPr>
        <w:t>selektywnie zebrane odpady</w:t>
      </w:r>
      <w:r>
        <w:rPr>
          <w:spacing w:val="-1"/>
          <w:sz w:val="24"/>
        </w:rPr>
        <w:t xml:space="preserve"> </w:t>
      </w:r>
      <w:r>
        <w:rPr>
          <w:sz w:val="24"/>
        </w:rPr>
        <w:t>komunalne:</w:t>
      </w:r>
    </w:p>
    <w:p w14:paraId="18987D8C" w14:textId="77777777" w:rsidR="004D081A" w:rsidRDefault="00CB67C0">
      <w:pPr>
        <w:pStyle w:val="Akapitzlist"/>
        <w:numPr>
          <w:ilvl w:val="3"/>
          <w:numId w:val="12"/>
        </w:numPr>
        <w:tabs>
          <w:tab w:val="left" w:pos="1957"/>
        </w:tabs>
        <w:spacing w:before="131"/>
        <w:jc w:val="both"/>
        <w:rPr>
          <w:sz w:val="24"/>
        </w:rPr>
      </w:pPr>
      <w:r>
        <w:rPr>
          <w:sz w:val="24"/>
        </w:rPr>
        <w:t>papier – 1 raz na kwartał (4 zbiórki w okresie realizacji</w:t>
      </w:r>
      <w:r>
        <w:rPr>
          <w:spacing w:val="-7"/>
          <w:sz w:val="24"/>
        </w:rPr>
        <w:t xml:space="preserve"> </w:t>
      </w:r>
      <w:r>
        <w:rPr>
          <w:sz w:val="24"/>
        </w:rPr>
        <w:t>Umowy),</w:t>
      </w:r>
    </w:p>
    <w:p w14:paraId="2D15237A" w14:textId="77777777" w:rsidR="004D081A" w:rsidRDefault="00CB67C0">
      <w:pPr>
        <w:pStyle w:val="Akapitzlist"/>
        <w:numPr>
          <w:ilvl w:val="3"/>
          <w:numId w:val="12"/>
        </w:numPr>
        <w:tabs>
          <w:tab w:val="left" w:pos="1957"/>
        </w:tabs>
        <w:spacing w:before="143"/>
        <w:jc w:val="both"/>
        <w:rPr>
          <w:sz w:val="24"/>
        </w:rPr>
      </w:pPr>
      <w:r>
        <w:rPr>
          <w:sz w:val="24"/>
        </w:rPr>
        <w:t>szkło – 1 raz na kwartał (4 zbiórki w okresie realizacji</w:t>
      </w:r>
      <w:r>
        <w:rPr>
          <w:spacing w:val="-6"/>
          <w:sz w:val="24"/>
        </w:rPr>
        <w:t xml:space="preserve"> </w:t>
      </w:r>
      <w:r>
        <w:rPr>
          <w:sz w:val="24"/>
        </w:rPr>
        <w:t>Umowy),</w:t>
      </w:r>
    </w:p>
    <w:p w14:paraId="1EFEBAF7" w14:textId="77777777" w:rsidR="004D081A" w:rsidRDefault="00CB67C0">
      <w:pPr>
        <w:pStyle w:val="Akapitzlist"/>
        <w:numPr>
          <w:ilvl w:val="3"/>
          <w:numId w:val="12"/>
        </w:numPr>
        <w:tabs>
          <w:tab w:val="left" w:pos="1956"/>
          <w:tab w:val="left" w:pos="1957"/>
        </w:tabs>
        <w:spacing w:before="143" w:line="352" w:lineRule="auto"/>
        <w:ind w:right="237"/>
        <w:rPr>
          <w:sz w:val="24"/>
        </w:rPr>
      </w:pPr>
      <w:r>
        <w:rPr>
          <w:sz w:val="24"/>
        </w:rPr>
        <w:t>metale i tworzywa sztuczne – 1 raz na miesiąc (12 zbiórek w okresie realizacji</w:t>
      </w:r>
      <w:r>
        <w:rPr>
          <w:spacing w:val="-1"/>
          <w:sz w:val="24"/>
        </w:rPr>
        <w:t xml:space="preserve"> </w:t>
      </w:r>
      <w:r>
        <w:rPr>
          <w:sz w:val="24"/>
        </w:rPr>
        <w:t>Umowy),</w:t>
      </w:r>
    </w:p>
    <w:p w14:paraId="2D575FB0" w14:textId="1D5E7D70" w:rsidR="004D081A" w:rsidRDefault="00CB67C0">
      <w:pPr>
        <w:pStyle w:val="Akapitzlist"/>
        <w:numPr>
          <w:ilvl w:val="3"/>
          <w:numId w:val="12"/>
        </w:numPr>
        <w:tabs>
          <w:tab w:val="left" w:pos="1956"/>
          <w:tab w:val="left" w:pos="1957"/>
        </w:tabs>
        <w:spacing w:before="10" w:line="357" w:lineRule="auto"/>
        <w:ind w:right="627"/>
        <w:rPr>
          <w:sz w:val="24"/>
        </w:rPr>
      </w:pPr>
      <w:r>
        <w:rPr>
          <w:sz w:val="24"/>
        </w:rPr>
        <w:t>odpady ulegające biodegradacji – 1 raz na miesiąc</w:t>
      </w:r>
      <w:r w:rsidR="003C3CB2">
        <w:rPr>
          <w:sz w:val="24"/>
        </w:rPr>
        <w:t xml:space="preserve"> od 1 października do 30 kwietnia </w:t>
      </w:r>
      <w:r>
        <w:rPr>
          <w:sz w:val="24"/>
        </w:rPr>
        <w:t xml:space="preserve"> (</w:t>
      </w:r>
      <w:r w:rsidR="003C3CB2">
        <w:rPr>
          <w:sz w:val="24"/>
        </w:rPr>
        <w:t>7</w:t>
      </w:r>
      <w:r>
        <w:rPr>
          <w:sz w:val="24"/>
        </w:rPr>
        <w:t xml:space="preserve"> zbiórek</w:t>
      </w:r>
      <w:r w:rsidR="003C3CB2">
        <w:rPr>
          <w:sz w:val="24"/>
        </w:rPr>
        <w:t xml:space="preserve">), - 2 razy w miesiącu </w:t>
      </w:r>
      <w:r w:rsidR="0015086E">
        <w:rPr>
          <w:sz w:val="24"/>
        </w:rPr>
        <w:t>od 1 maja do 31 sierpnia (8 zbiorek),</w:t>
      </w:r>
    </w:p>
    <w:p w14:paraId="42783FB0" w14:textId="77777777" w:rsidR="004D081A" w:rsidRDefault="00CB67C0">
      <w:pPr>
        <w:pStyle w:val="Akapitzlist"/>
        <w:numPr>
          <w:ilvl w:val="3"/>
          <w:numId w:val="12"/>
        </w:numPr>
        <w:tabs>
          <w:tab w:val="left" w:pos="1956"/>
          <w:tab w:val="left" w:pos="1957"/>
        </w:tabs>
        <w:spacing w:before="73"/>
        <w:rPr>
          <w:sz w:val="24"/>
        </w:rPr>
      </w:pPr>
      <w:r>
        <w:rPr>
          <w:sz w:val="24"/>
        </w:rPr>
        <w:t>popiół:</w:t>
      </w:r>
    </w:p>
    <w:p w14:paraId="1A300E78" w14:textId="77777777" w:rsidR="004D081A" w:rsidRDefault="00CB67C0">
      <w:pPr>
        <w:pStyle w:val="Akapitzlist"/>
        <w:numPr>
          <w:ilvl w:val="4"/>
          <w:numId w:val="12"/>
        </w:numPr>
        <w:tabs>
          <w:tab w:val="left" w:pos="2382"/>
          <w:tab w:val="left" w:pos="2383"/>
        </w:tabs>
        <w:spacing w:before="143"/>
        <w:rPr>
          <w:sz w:val="24"/>
        </w:rPr>
      </w:pPr>
      <w:r>
        <w:rPr>
          <w:sz w:val="24"/>
        </w:rPr>
        <w:t>od 1 czerwca do 31 sierpnia – 1 raz w lipcu (1</w:t>
      </w:r>
      <w:r>
        <w:rPr>
          <w:spacing w:val="-1"/>
          <w:sz w:val="24"/>
        </w:rPr>
        <w:t xml:space="preserve"> </w:t>
      </w:r>
      <w:r>
        <w:rPr>
          <w:sz w:val="24"/>
        </w:rPr>
        <w:t>zbiórka),</w:t>
      </w:r>
    </w:p>
    <w:p w14:paraId="40A7C8AB" w14:textId="77777777" w:rsidR="004D081A" w:rsidRDefault="00CB67C0">
      <w:pPr>
        <w:pStyle w:val="Akapitzlist"/>
        <w:numPr>
          <w:ilvl w:val="4"/>
          <w:numId w:val="12"/>
        </w:numPr>
        <w:tabs>
          <w:tab w:val="left" w:pos="2382"/>
          <w:tab w:val="left" w:pos="2383"/>
        </w:tabs>
        <w:spacing w:before="142"/>
        <w:rPr>
          <w:sz w:val="24"/>
        </w:rPr>
      </w:pPr>
      <w:r>
        <w:rPr>
          <w:sz w:val="24"/>
        </w:rPr>
        <w:t>od 1 października do 30 kwietnia – 1 raz na miesiąc (7</w:t>
      </w:r>
      <w:r>
        <w:rPr>
          <w:spacing w:val="-4"/>
          <w:sz w:val="24"/>
        </w:rPr>
        <w:t xml:space="preserve"> </w:t>
      </w:r>
      <w:r>
        <w:rPr>
          <w:sz w:val="24"/>
        </w:rPr>
        <w:t>zbiórek).</w:t>
      </w:r>
    </w:p>
    <w:p w14:paraId="7FCA0F00" w14:textId="77777777" w:rsidR="004D081A" w:rsidRDefault="00CB67C0">
      <w:pPr>
        <w:pStyle w:val="Akapitzlist"/>
        <w:numPr>
          <w:ilvl w:val="1"/>
          <w:numId w:val="12"/>
        </w:numPr>
        <w:tabs>
          <w:tab w:val="left" w:pos="823"/>
        </w:tabs>
        <w:spacing w:before="144" w:line="360" w:lineRule="auto"/>
        <w:ind w:right="198"/>
        <w:rPr>
          <w:sz w:val="24"/>
        </w:rPr>
      </w:pPr>
      <w:r>
        <w:rPr>
          <w:sz w:val="24"/>
        </w:rPr>
        <w:t xml:space="preserve">Harmonogram powinien być sformułowany w sposób przejrzysty, jasny, pozwalający na szybkie zorientowanie się co do konkretnych dat odbierania odpadów, jak też regularności i powtarzalności odbierania poszczególnych </w:t>
      </w:r>
      <w:r>
        <w:rPr>
          <w:sz w:val="24"/>
        </w:rPr>
        <w:lastRenderedPageBreak/>
        <w:t>rodzajów odpadów, nie zawierać żadnych dodatkowych treści ponad informacje związane z wykonywaniem Przedmiotu Umowy, w szczególności reklam, informacji propagandowych, itd. oraz powinien wskazywać na daty odbierania poszczególnych odpadów z</w:t>
      </w:r>
      <w:r>
        <w:rPr>
          <w:spacing w:val="-1"/>
          <w:sz w:val="24"/>
        </w:rPr>
        <w:t xml:space="preserve"> </w:t>
      </w:r>
      <w:r>
        <w:rPr>
          <w:sz w:val="24"/>
        </w:rPr>
        <w:t>nieruchomości,</w:t>
      </w:r>
    </w:p>
    <w:p w14:paraId="05AE6CC3" w14:textId="77777777" w:rsidR="004D081A" w:rsidRDefault="00CB67C0">
      <w:pPr>
        <w:pStyle w:val="Akapitzlist"/>
        <w:numPr>
          <w:ilvl w:val="1"/>
          <w:numId w:val="12"/>
        </w:numPr>
        <w:tabs>
          <w:tab w:val="left" w:pos="823"/>
        </w:tabs>
        <w:spacing w:line="362" w:lineRule="auto"/>
        <w:ind w:right="823"/>
        <w:rPr>
          <w:sz w:val="24"/>
        </w:rPr>
      </w:pPr>
      <w:r>
        <w:rPr>
          <w:sz w:val="24"/>
        </w:rPr>
        <w:t>Harmonogram powinien być przygotowany dla całej Gminy Kawęczyn tj. wszystkich nieruchomości przekazanych w wykazie przez</w:t>
      </w:r>
      <w:r>
        <w:rPr>
          <w:spacing w:val="-10"/>
          <w:sz w:val="24"/>
        </w:rPr>
        <w:t xml:space="preserve"> </w:t>
      </w:r>
      <w:r>
        <w:rPr>
          <w:sz w:val="24"/>
        </w:rPr>
        <w:t>Zamawiającego,</w:t>
      </w:r>
    </w:p>
    <w:p w14:paraId="0F8F2EC3" w14:textId="77777777" w:rsidR="004D081A" w:rsidRDefault="00CB67C0">
      <w:pPr>
        <w:pStyle w:val="Akapitzlist"/>
        <w:numPr>
          <w:ilvl w:val="1"/>
          <w:numId w:val="12"/>
        </w:numPr>
        <w:tabs>
          <w:tab w:val="left" w:pos="823"/>
        </w:tabs>
        <w:spacing w:line="360" w:lineRule="auto"/>
        <w:ind w:right="525"/>
        <w:rPr>
          <w:sz w:val="24"/>
        </w:rPr>
      </w:pPr>
      <w:r>
        <w:rPr>
          <w:sz w:val="24"/>
        </w:rPr>
        <w:t>po zaakceptowaniu Harmonogramu przez Zamawiającego, Wykonawca zobowiązany będzie do dystrybucji Harmonogramów wśród właścicieli nieruchomości, co najmniej na dzień przed rozpoczęciem świadczenia</w:t>
      </w:r>
      <w:r>
        <w:rPr>
          <w:spacing w:val="7"/>
          <w:sz w:val="24"/>
        </w:rPr>
        <w:t xml:space="preserve"> </w:t>
      </w:r>
      <w:r>
        <w:rPr>
          <w:spacing w:val="-4"/>
          <w:sz w:val="24"/>
        </w:rPr>
        <w:t>Usług,</w:t>
      </w:r>
    </w:p>
    <w:p w14:paraId="0301B1FB" w14:textId="77777777" w:rsidR="004D081A" w:rsidRDefault="00CB67C0">
      <w:pPr>
        <w:pStyle w:val="Akapitzlist"/>
        <w:numPr>
          <w:ilvl w:val="1"/>
          <w:numId w:val="12"/>
        </w:numPr>
        <w:tabs>
          <w:tab w:val="left" w:pos="823"/>
        </w:tabs>
        <w:spacing w:line="357" w:lineRule="auto"/>
        <w:ind w:right="1317"/>
        <w:rPr>
          <w:sz w:val="24"/>
        </w:rPr>
      </w:pPr>
      <w:r>
        <w:rPr>
          <w:sz w:val="24"/>
        </w:rPr>
        <w:t>Wykonawca dostarczy Harmonogram Zamawiającemu także w wersji elektronicznej, jako plik PDF i DOC (za pomocą poczty</w:t>
      </w:r>
      <w:r>
        <w:rPr>
          <w:spacing w:val="-6"/>
          <w:sz w:val="24"/>
        </w:rPr>
        <w:t xml:space="preserve"> </w:t>
      </w:r>
      <w:r>
        <w:rPr>
          <w:sz w:val="24"/>
        </w:rPr>
        <w:t>e-mail),</w:t>
      </w:r>
    </w:p>
    <w:p w14:paraId="73159411" w14:textId="77777777" w:rsidR="004D081A" w:rsidRDefault="00CB67C0">
      <w:pPr>
        <w:pStyle w:val="Akapitzlist"/>
        <w:numPr>
          <w:ilvl w:val="1"/>
          <w:numId w:val="12"/>
        </w:numPr>
        <w:tabs>
          <w:tab w:val="left" w:pos="823"/>
        </w:tabs>
        <w:spacing w:line="360" w:lineRule="auto"/>
        <w:ind w:right="163"/>
        <w:rPr>
          <w:sz w:val="24"/>
        </w:rPr>
      </w:pPr>
      <w:r>
        <w:rPr>
          <w:sz w:val="24"/>
        </w:rPr>
        <w:t>Wykonawca (o ile posiada własną stronę internetową) i Zamawiający umieszczą Harmonogram na własnych stronach internetowych i zobowiązani są eksponować go przez cały okres, na jaki został</w:t>
      </w:r>
      <w:r>
        <w:rPr>
          <w:spacing w:val="-3"/>
          <w:sz w:val="24"/>
        </w:rPr>
        <w:t xml:space="preserve"> </w:t>
      </w:r>
      <w:r>
        <w:rPr>
          <w:sz w:val="24"/>
        </w:rPr>
        <w:t>przygotowany,</w:t>
      </w:r>
    </w:p>
    <w:p w14:paraId="1DDE3EA0" w14:textId="77777777" w:rsidR="004D081A" w:rsidRDefault="00CB67C0">
      <w:pPr>
        <w:pStyle w:val="Akapitzlist"/>
        <w:numPr>
          <w:ilvl w:val="1"/>
          <w:numId w:val="12"/>
        </w:numPr>
        <w:tabs>
          <w:tab w:val="left" w:pos="823"/>
        </w:tabs>
        <w:spacing w:line="360" w:lineRule="auto"/>
        <w:ind w:right="670"/>
        <w:rPr>
          <w:sz w:val="24"/>
        </w:rPr>
      </w:pPr>
      <w:r>
        <w:rPr>
          <w:sz w:val="24"/>
        </w:rPr>
        <w:t>dopuszcza się odbiór odpadów zmieszanych i zebranych selektywnie w tym samym dniu pod warunkiem, że każda frakcja opisana w lit. c pkt ii będzie odbierana w taki sposób, aby nie uległa ona</w:t>
      </w:r>
      <w:r>
        <w:rPr>
          <w:spacing w:val="-3"/>
          <w:sz w:val="24"/>
        </w:rPr>
        <w:t xml:space="preserve"> </w:t>
      </w:r>
      <w:r>
        <w:rPr>
          <w:sz w:val="24"/>
        </w:rPr>
        <w:t>zmieszaniu,</w:t>
      </w:r>
    </w:p>
    <w:p w14:paraId="721540A3" w14:textId="77777777" w:rsidR="004D081A" w:rsidRDefault="00CB67C0">
      <w:pPr>
        <w:pStyle w:val="Akapitzlist"/>
        <w:numPr>
          <w:ilvl w:val="1"/>
          <w:numId w:val="12"/>
        </w:numPr>
        <w:tabs>
          <w:tab w:val="left" w:pos="823"/>
        </w:tabs>
        <w:spacing w:line="362" w:lineRule="auto"/>
        <w:ind w:right="985"/>
        <w:rPr>
          <w:sz w:val="24"/>
        </w:rPr>
      </w:pPr>
      <w:r>
        <w:rPr>
          <w:sz w:val="24"/>
        </w:rPr>
        <w:t>ustalając Harmonogram Wykonawca zobowiązany jest wziąć pod uwagę nieruchomości z utrudnionym</w:t>
      </w:r>
      <w:r>
        <w:rPr>
          <w:spacing w:val="-1"/>
          <w:sz w:val="24"/>
        </w:rPr>
        <w:t xml:space="preserve"> </w:t>
      </w:r>
      <w:r>
        <w:rPr>
          <w:sz w:val="24"/>
        </w:rPr>
        <w:t>dojazdem,</w:t>
      </w:r>
    </w:p>
    <w:p w14:paraId="345D961E" w14:textId="77777777" w:rsidR="004D081A" w:rsidRDefault="00CB67C0">
      <w:pPr>
        <w:pStyle w:val="Akapitzlist"/>
        <w:numPr>
          <w:ilvl w:val="1"/>
          <w:numId w:val="12"/>
        </w:numPr>
        <w:tabs>
          <w:tab w:val="left" w:pos="823"/>
        </w:tabs>
        <w:spacing w:line="362" w:lineRule="auto"/>
        <w:ind w:right="128"/>
        <w:rPr>
          <w:sz w:val="24"/>
        </w:rPr>
      </w:pPr>
      <w:r>
        <w:rPr>
          <w:sz w:val="24"/>
        </w:rPr>
        <w:t>Strony dopuszczają możliwość zmiany Harmonogramu – zmiana ta następuje na zasadach opisanych w ust. b – j i nie wymaga zmiany</w:t>
      </w:r>
      <w:r>
        <w:rPr>
          <w:spacing w:val="-3"/>
          <w:sz w:val="24"/>
        </w:rPr>
        <w:t xml:space="preserve"> </w:t>
      </w:r>
      <w:r>
        <w:rPr>
          <w:sz w:val="24"/>
        </w:rPr>
        <w:t>Umowy.</w:t>
      </w:r>
    </w:p>
    <w:p w14:paraId="1445017E" w14:textId="63BC586A" w:rsidR="00CB67C0" w:rsidRDefault="00CB67C0">
      <w:pPr>
        <w:pStyle w:val="Akapitzlist"/>
        <w:numPr>
          <w:ilvl w:val="0"/>
          <w:numId w:val="12"/>
        </w:numPr>
        <w:tabs>
          <w:tab w:val="left" w:pos="527"/>
        </w:tabs>
        <w:spacing w:before="74" w:line="360" w:lineRule="auto"/>
        <w:ind w:right="343" w:hanging="284"/>
        <w:rPr>
          <w:sz w:val="24"/>
        </w:rPr>
      </w:pPr>
      <w:r w:rsidRPr="00CB67C0">
        <w:rPr>
          <w:sz w:val="24"/>
        </w:rPr>
        <w:t xml:space="preserve">Częstotliwość odbioru  odpadów komunalnych z PSZOK - według potrzeb, na telefoniczne zgłoszenie Zamawiającego potwierdzone drogą elektroniczną (pocztą e-mail); w takim przypadku odbioru odpadów należy dokonać w </w:t>
      </w:r>
      <w:r w:rsidRPr="00F14DC2">
        <w:rPr>
          <w:b/>
          <w:sz w:val="24"/>
        </w:rPr>
        <w:t>terminie 2 dni roboczych</w:t>
      </w:r>
      <w:r w:rsidR="000C0180" w:rsidRPr="00F14DC2">
        <w:rPr>
          <w:b/>
          <w:sz w:val="24"/>
        </w:rPr>
        <w:t xml:space="preserve"> od zgłoszenia przez Zamawiającego</w:t>
      </w:r>
      <w:r w:rsidR="000C0180">
        <w:rPr>
          <w:sz w:val="24"/>
        </w:rPr>
        <w:t>.</w:t>
      </w:r>
    </w:p>
    <w:p w14:paraId="7CF8C7A0" w14:textId="5E76F294" w:rsidR="004D081A" w:rsidRDefault="00CB67C0">
      <w:pPr>
        <w:pStyle w:val="Akapitzlist"/>
        <w:numPr>
          <w:ilvl w:val="0"/>
          <w:numId w:val="12"/>
        </w:numPr>
        <w:tabs>
          <w:tab w:val="left" w:pos="527"/>
        </w:tabs>
        <w:spacing w:before="74" w:line="360" w:lineRule="auto"/>
        <w:ind w:right="343" w:hanging="284"/>
        <w:rPr>
          <w:sz w:val="24"/>
        </w:rPr>
      </w:pPr>
      <w:r>
        <w:rPr>
          <w:sz w:val="24"/>
        </w:rPr>
        <w:t xml:space="preserve">Wykonawca zobowiązuje się do wykonania wszystkich obowiązków opisanych w SOPZ w sposób tam </w:t>
      </w:r>
      <w:r>
        <w:rPr>
          <w:spacing w:val="-3"/>
          <w:sz w:val="24"/>
        </w:rPr>
        <w:t xml:space="preserve">określony, </w:t>
      </w:r>
      <w:r>
        <w:rPr>
          <w:sz w:val="24"/>
        </w:rPr>
        <w:t>zgodnie z zaakceptowanym przez</w:t>
      </w:r>
      <w:r>
        <w:rPr>
          <w:spacing w:val="-18"/>
          <w:sz w:val="24"/>
        </w:rPr>
        <w:t xml:space="preserve"> </w:t>
      </w:r>
      <w:r>
        <w:rPr>
          <w:sz w:val="24"/>
        </w:rPr>
        <w:t>Zamawiającego Harmonogramem lub jego</w:t>
      </w:r>
      <w:r>
        <w:rPr>
          <w:spacing w:val="-1"/>
          <w:sz w:val="24"/>
        </w:rPr>
        <w:t xml:space="preserve"> </w:t>
      </w:r>
      <w:r>
        <w:rPr>
          <w:sz w:val="24"/>
        </w:rPr>
        <w:t>zmianą.</w:t>
      </w:r>
    </w:p>
    <w:p w14:paraId="6F0F4C4B" w14:textId="77777777" w:rsidR="004D081A" w:rsidRDefault="00CB67C0">
      <w:pPr>
        <w:pStyle w:val="Akapitzlist"/>
        <w:numPr>
          <w:ilvl w:val="0"/>
          <w:numId w:val="12"/>
        </w:numPr>
        <w:tabs>
          <w:tab w:val="left" w:pos="504"/>
        </w:tabs>
        <w:spacing w:before="2" w:line="360" w:lineRule="auto"/>
        <w:ind w:right="347" w:hanging="284"/>
      </w:pPr>
      <w:r>
        <w:rPr>
          <w:sz w:val="24"/>
        </w:rPr>
        <w:t>Wykonawca lub podwykonawca zobowiązany jest przekazać Zamawiającemu wszelkie żądane przez niego informacje lub dane bez względu na formę ich utrwalenia lub przetwarzania, związane ze sposobem lub zakresem</w:t>
      </w:r>
      <w:r>
        <w:rPr>
          <w:spacing w:val="-25"/>
          <w:sz w:val="24"/>
        </w:rPr>
        <w:t xml:space="preserve"> </w:t>
      </w:r>
      <w:r>
        <w:rPr>
          <w:sz w:val="24"/>
        </w:rPr>
        <w:t xml:space="preserve">wykonywania Przedmiotu </w:t>
      </w:r>
      <w:r>
        <w:rPr>
          <w:spacing w:val="-4"/>
          <w:sz w:val="24"/>
        </w:rPr>
        <w:t xml:space="preserve">Umowy, </w:t>
      </w:r>
      <w:r>
        <w:rPr>
          <w:sz w:val="24"/>
        </w:rPr>
        <w:t>jak również spełnianiem przez Wykonawcę lub podwykonawców wymogów przewidzianych w Umowie w terminie i w sposób określony przez</w:t>
      </w:r>
      <w:r>
        <w:rPr>
          <w:spacing w:val="-1"/>
          <w:sz w:val="24"/>
        </w:rPr>
        <w:t xml:space="preserve"> </w:t>
      </w:r>
      <w:r>
        <w:rPr>
          <w:sz w:val="24"/>
        </w:rPr>
        <w:t>Zamawiającego.</w:t>
      </w:r>
    </w:p>
    <w:p w14:paraId="38EECD29" w14:textId="77777777" w:rsidR="004D081A" w:rsidRDefault="00CB67C0">
      <w:pPr>
        <w:pStyle w:val="Akapitzlist"/>
        <w:numPr>
          <w:ilvl w:val="0"/>
          <w:numId w:val="12"/>
        </w:numPr>
        <w:tabs>
          <w:tab w:val="left" w:pos="527"/>
        </w:tabs>
        <w:spacing w:line="360" w:lineRule="auto"/>
        <w:ind w:right="450" w:hanging="284"/>
        <w:rPr>
          <w:sz w:val="24"/>
        </w:rPr>
      </w:pPr>
      <w:r>
        <w:rPr>
          <w:sz w:val="24"/>
        </w:rPr>
        <w:lastRenderedPageBreak/>
        <w:t xml:space="preserve">Wykonawca zobowiązuje się do terminowego sporządzania i przekazywania Zamawiającemu miesięcznych raportów z wykonania Przedmiotu </w:t>
      </w:r>
      <w:r>
        <w:rPr>
          <w:spacing w:val="-4"/>
          <w:sz w:val="24"/>
        </w:rPr>
        <w:t xml:space="preserve">Umowy, </w:t>
      </w:r>
      <w:r>
        <w:rPr>
          <w:sz w:val="24"/>
        </w:rPr>
        <w:t>zawierających informacje wskazane w Umowie i SOPZ, na poniższych</w:t>
      </w:r>
      <w:r>
        <w:rPr>
          <w:spacing w:val="-21"/>
          <w:sz w:val="24"/>
        </w:rPr>
        <w:t xml:space="preserve"> </w:t>
      </w:r>
      <w:r>
        <w:rPr>
          <w:sz w:val="24"/>
        </w:rPr>
        <w:t>zasadach:</w:t>
      </w:r>
    </w:p>
    <w:p w14:paraId="3C4177BC" w14:textId="77777777" w:rsidR="004D081A" w:rsidRDefault="00CB67C0">
      <w:pPr>
        <w:pStyle w:val="Akapitzlist"/>
        <w:numPr>
          <w:ilvl w:val="1"/>
          <w:numId w:val="12"/>
        </w:numPr>
        <w:tabs>
          <w:tab w:val="left" w:pos="965"/>
        </w:tabs>
        <w:spacing w:before="1" w:line="360" w:lineRule="auto"/>
        <w:ind w:left="964" w:right="239" w:hanging="360"/>
        <w:rPr>
          <w:sz w:val="24"/>
        </w:rPr>
      </w:pPr>
      <w:r>
        <w:rPr>
          <w:sz w:val="24"/>
        </w:rPr>
        <w:t>Wykonawca jest zobowiązany do przekazania Zamawiającemu miesięcznego raportu z wykonanych Usług, zawierającego informację o ilościach i rodzajach odebranych odpadów poszczególnych frakcji dla poszczególnych nieruchomości (z podaniem ich adresu), w</w:t>
      </w:r>
      <w:r>
        <w:rPr>
          <w:spacing w:val="-2"/>
          <w:sz w:val="24"/>
        </w:rPr>
        <w:t xml:space="preserve"> </w:t>
      </w:r>
      <w:r>
        <w:rPr>
          <w:sz w:val="24"/>
        </w:rPr>
        <w:t>tym:</w:t>
      </w:r>
    </w:p>
    <w:p w14:paraId="369B38F8" w14:textId="77777777" w:rsidR="004D081A" w:rsidRDefault="00CB67C0">
      <w:pPr>
        <w:pStyle w:val="Akapitzlist"/>
        <w:numPr>
          <w:ilvl w:val="2"/>
          <w:numId w:val="12"/>
        </w:numPr>
        <w:tabs>
          <w:tab w:val="left" w:pos="1390"/>
        </w:tabs>
        <w:spacing w:line="360" w:lineRule="auto"/>
        <w:ind w:right="315" w:hanging="308"/>
        <w:jc w:val="left"/>
        <w:rPr>
          <w:sz w:val="24"/>
        </w:rPr>
      </w:pPr>
      <w:r>
        <w:rPr>
          <w:sz w:val="24"/>
        </w:rPr>
        <w:t>w przypadku niesegregowanych odpadów komunalnych oraz odpadów z palenisk domowych należy podać ilość i rodzaj opróżnionych pojemników dla danej</w:t>
      </w:r>
      <w:r>
        <w:rPr>
          <w:spacing w:val="-1"/>
          <w:sz w:val="24"/>
        </w:rPr>
        <w:t xml:space="preserve"> </w:t>
      </w:r>
      <w:r>
        <w:rPr>
          <w:sz w:val="24"/>
        </w:rPr>
        <w:t>nieruchomości,</w:t>
      </w:r>
    </w:p>
    <w:p w14:paraId="7BE55B7B" w14:textId="77777777" w:rsidR="004D081A" w:rsidRDefault="00CB67C0">
      <w:pPr>
        <w:pStyle w:val="Akapitzlist"/>
        <w:numPr>
          <w:ilvl w:val="2"/>
          <w:numId w:val="12"/>
        </w:numPr>
        <w:tabs>
          <w:tab w:val="left" w:pos="1390"/>
        </w:tabs>
        <w:spacing w:line="362" w:lineRule="auto"/>
        <w:ind w:right="493" w:hanging="363"/>
        <w:jc w:val="left"/>
        <w:rPr>
          <w:sz w:val="24"/>
        </w:rPr>
      </w:pPr>
      <w:r>
        <w:rPr>
          <w:sz w:val="24"/>
        </w:rPr>
        <w:t>w przypadku segregowanych odpadów komunalnych należy podać</w:t>
      </w:r>
      <w:r>
        <w:rPr>
          <w:spacing w:val="-11"/>
          <w:sz w:val="24"/>
        </w:rPr>
        <w:t xml:space="preserve"> </w:t>
      </w:r>
      <w:r>
        <w:rPr>
          <w:sz w:val="24"/>
        </w:rPr>
        <w:t>ilość worków poszczególnych</w:t>
      </w:r>
      <w:r>
        <w:rPr>
          <w:spacing w:val="-1"/>
          <w:sz w:val="24"/>
        </w:rPr>
        <w:t xml:space="preserve"> </w:t>
      </w:r>
      <w:r>
        <w:rPr>
          <w:sz w:val="24"/>
        </w:rPr>
        <w:t>kolorów,</w:t>
      </w:r>
    </w:p>
    <w:p w14:paraId="28F37246" w14:textId="77777777" w:rsidR="004D081A" w:rsidRDefault="00CB67C0">
      <w:pPr>
        <w:pStyle w:val="Tekstpodstawowy"/>
        <w:spacing w:line="286" w:lineRule="exact"/>
        <w:ind w:left="964"/>
      </w:pPr>
      <w:r>
        <w:t>zgodnie z wzorem stanowiącym załącznik nr 1 do SOPZ (dalej jako „</w:t>
      </w:r>
      <w:r>
        <w:rPr>
          <w:i/>
          <w:sz w:val="25"/>
        </w:rPr>
        <w:t>Raport</w:t>
      </w:r>
      <w:r>
        <w:t>”),</w:t>
      </w:r>
    </w:p>
    <w:p w14:paraId="1E73B32F" w14:textId="77777777" w:rsidR="004D081A" w:rsidRDefault="00CB67C0">
      <w:pPr>
        <w:pStyle w:val="Akapitzlist"/>
        <w:numPr>
          <w:ilvl w:val="1"/>
          <w:numId w:val="12"/>
        </w:numPr>
        <w:tabs>
          <w:tab w:val="left" w:pos="965"/>
        </w:tabs>
        <w:spacing w:before="142" w:line="360" w:lineRule="auto"/>
        <w:ind w:left="964" w:right="274" w:hanging="360"/>
        <w:rPr>
          <w:sz w:val="24"/>
        </w:rPr>
      </w:pPr>
      <w:r>
        <w:rPr>
          <w:sz w:val="24"/>
        </w:rPr>
        <w:t>Wykonawca sporządza Raport w formie pisemnej i elektronicznej i przekazuje go Zamawiającemu w terminie 14 dni od zakończenia miesiąca, którego Raport ten</w:t>
      </w:r>
      <w:r>
        <w:rPr>
          <w:spacing w:val="-1"/>
          <w:sz w:val="24"/>
        </w:rPr>
        <w:t xml:space="preserve"> </w:t>
      </w:r>
      <w:r>
        <w:rPr>
          <w:sz w:val="24"/>
        </w:rPr>
        <w:t>dotyczy,</w:t>
      </w:r>
    </w:p>
    <w:p w14:paraId="57ADDE0D" w14:textId="77777777" w:rsidR="004D081A" w:rsidRDefault="00CB67C0">
      <w:pPr>
        <w:pStyle w:val="Akapitzlist"/>
        <w:numPr>
          <w:ilvl w:val="1"/>
          <w:numId w:val="12"/>
        </w:numPr>
        <w:tabs>
          <w:tab w:val="left" w:pos="965"/>
        </w:tabs>
        <w:spacing w:line="360" w:lineRule="auto"/>
        <w:ind w:left="964" w:right="157" w:hanging="360"/>
        <w:rPr>
          <w:sz w:val="24"/>
        </w:rPr>
      </w:pPr>
      <w:r>
        <w:rPr>
          <w:sz w:val="24"/>
        </w:rPr>
        <w:t>Zamawiający w terminie 7 dni akceptuje Raport lub zgłasza do niego uwagi, do których Wykonawca może się ustosunkować się w terminie 3 dni; w przypadku braku uwag Zamawiającego w terminie wskazanym powyżej uznaje się, że zaakceptował on Raport, a w przypadku braku odpowiedzi Wykonawcy w terminie wskazanym powyżej uznaje się, że zaakceptował on zgłoszone przez Zamawiającego</w:t>
      </w:r>
      <w:r>
        <w:rPr>
          <w:spacing w:val="-1"/>
          <w:sz w:val="24"/>
        </w:rPr>
        <w:t xml:space="preserve"> </w:t>
      </w:r>
      <w:r>
        <w:rPr>
          <w:sz w:val="24"/>
        </w:rPr>
        <w:t>uwagi,</w:t>
      </w:r>
    </w:p>
    <w:p w14:paraId="442C799B" w14:textId="77777777" w:rsidR="004D081A" w:rsidRDefault="00CB67C0">
      <w:pPr>
        <w:pStyle w:val="Akapitzlist"/>
        <w:numPr>
          <w:ilvl w:val="1"/>
          <w:numId w:val="12"/>
        </w:numPr>
        <w:tabs>
          <w:tab w:val="left" w:pos="965"/>
        </w:tabs>
        <w:spacing w:before="1" w:line="357" w:lineRule="auto"/>
        <w:ind w:left="964" w:right="207" w:hanging="360"/>
        <w:rPr>
          <w:sz w:val="24"/>
        </w:rPr>
      </w:pPr>
      <w:r>
        <w:rPr>
          <w:sz w:val="24"/>
        </w:rPr>
        <w:t>Wykonawca jest zobowiązany do przedkładania Zamawiającemu wraz z Raportem kopii dokumentów wagowych z ZUOK Orli Staw, dotyczących ilości</w:t>
      </w:r>
      <w:r>
        <w:rPr>
          <w:spacing w:val="-14"/>
          <w:sz w:val="24"/>
        </w:rPr>
        <w:t xml:space="preserve"> </w:t>
      </w:r>
      <w:r>
        <w:rPr>
          <w:sz w:val="24"/>
        </w:rPr>
        <w:t>i</w:t>
      </w:r>
    </w:p>
    <w:p w14:paraId="7499B1A8" w14:textId="4E793522" w:rsidR="004D081A" w:rsidRDefault="00F02B4A">
      <w:pPr>
        <w:pStyle w:val="Tekstpodstawowy"/>
        <w:spacing w:before="74" w:line="362" w:lineRule="auto"/>
        <w:ind w:left="964" w:right="592"/>
      </w:pPr>
      <w:r>
        <w:t xml:space="preserve"> r</w:t>
      </w:r>
      <w:r w:rsidR="00CB67C0">
        <w:t>odzajów wszystkich odpadów komunalnych odebranych i dostarczonych z terenu Gminy Kawęczyn oraz kart przekazania odpadów.</w:t>
      </w:r>
    </w:p>
    <w:p w14:paraId="47416B8C" w14:textId="77777777" w:rsidR="004D081A" w:rsidRDefault="00CB67C0">
      <w:pPr>
        <w:pStyle w:val="Akapitzlist"/>
        <w:numPr>
          <w:ilvl w:val="0"/>
          <w:numId w:val="12"/>
        </w:numPr>
        <w:tabs>
          <w:tab w:val="left" w:pos="527"/>
        </w:tabs>
        <w:spacing w:line="360" w:lineRule="auto"/>
        <w:ind w:right="442" w:hanging="284"/>
        <w:rPr>
          <w:sz w:val="24"/>
        </w:rPr>
      </w:pPr>
      <w:r>
        <w:rPr>
          <w:sz w:val="24"/>
        </w:rPr>
        <w:t>Wykonawca zobowiązany jest ponadto do sporządzania sprawozdań z wykonywanych Usług zgodnie z Ustawą o utrzymaniu czystości, w</w:t>
      </w:r>
      <w:r>
        <w:rPr>
          <w:spacing w:val="-28"/>
          <w:sz w:val="24"/>
        </w:rPr>
        <w:t xml:space="preserve"> </w:t>
      </w:r>
      <w:r>
        <w:rPr>
          <w:sz w:val="24"/>
        </w:rPr>
        <w:t>szczególności sprawozdania, o którym mowa w art. 9n tej</w:t>
      </w:r>
      <w:r>
        <w:rPr>
          <w:spacing w:val="-2"/>
          <w:sz w:val="24"/>
        </w:rPr>
        <w:t xml:space="preserve"> </w:t>
      </w:r>
      <w:r>
        <w:rPr>
          <w:spacing w:val="-4"/>
          <w:sz w:val="24"/>
        </w:rPr>
        <w:t>ustawy.</w:t>
      </w:r>
    </w:p>
    <w:p w14:paraId="33C7BAE5" w14:textId="77777777" w:rsidR="004D081A" w:rsidRDefault="00CB67C0">
      <w:pPr>
        <w:pStyle w:val="Akapitzlist"/>
        <w:numPr>
          <w:ilvl w:val="0"/>
          <w:numId w:val="12"/>
        </w:numPr>
        <w:tabs>
          <w:tab w:val="left" w:pos="658"/>
        </w:tabs>
        <w:spacing w:line="360" w:lineRule="auto"/>
        <w:ind w:right="301" w:hanging="284"/>
        <w:rPr>
          <w:sz w:val="24"/>
        </w:rPr>
      </w:pPr>
      <w:r>
        <w:rPr>
          <w:sz w:val="24"/>
        </w:rPr>
        <w:t>Wykonawca, zgodnie z przepisami Ustawy o odpadach, posiadając zezwolenie</w:t>
      </w:r>
      <w:r>
        <w:rPr>
          <w:spacing w:val="-26"/>
          <w:sz w:val="24"/>
        </w:rPr>
        <w:t xml:space="preserve"> </w:t>
      </w:r>
      <w:r>
        <w:rPr>
          <w:sz w:val="24"/>
        </w:rPr>
        <w:t>w zakresie gospodarki odpadami wraz z przejęciem odpadów przejmuje odpowiedzialność za dalszy sposób postępowania z odpadami, natomiast posiadacz przekazujący odpady wraz z pozbyciem się odpadów pozbywa się odpowiedzialności za dalsze gospodarowanie tymi</w:t>
      </w:r>
      <w:r>
        <w:rPr>
          <w:spacing w:val="-3"/>
          <w:sz w:val="24"/>
        </w:rPr>
        <w:t xml:space="preserve"> </w:t>
      </w:r>
      <w:r>
        <w:rPr>
          <w:sz w:val="24"/>
        </w:rPr>
        <w:t>odpadami.</w:t>
      </w:r>
    </w:p>
    <w:p w14:paraId="10599F4A" w14:textId="77777777" w:rsidR="004D081A" w:rsidRDefault="00CB67C0">
      <w:pPr>
        <w:pStyle w:val="Akapitzlist"/>
        <w:numPr>
          <w:ilvl w:val="0"/>
          <w:numId w:val="12"/>
        </w:numPr>
        <w:tabs>
          <w:tab w:val="left" w:pos="658"/>
        </w:tabs>
        <w:spacing w:line="360" w:lineRule="auto"/>
        <w:ind w:right="149" w:hanging="284"/>
        <w:rPr>
          <w:sz w:val="24"/>
        </w:rPr>
      </w:pPr>
      <w:r>
        <w:rPr>
          <w:sz w:val="24"/>
        </w:rPr>
        <w:lastRenderedPageBreak/>
        <w:t>Wykonawca w przypadku nowo zgłoszonej nieruchomości będzie odbierał odpady z tej nieruchomości począwszy od pierwszego terminu przewidzianego dla odbioru odpadów z danej miejscowości następującego po tygodniu, w którym Wykonawca został powiadomiony o</w:t>
      </w:r>
      <w:r>
        <w:rPr>
          <w:spacing w:val="-1"/>
          <w:sz w:val="24"/>
        </w:rPr>
        <w:t xml:space="preserve"> </w:t>
      </w:r>
      <w:r>
        <w:rPr>
          <w:sz w:val="24"/>
        </w:rPr>
        <w:t>zmianie.</w:t>
      </w:r>
    </w:p>
    <w:p w14:paraId="594080EB" w14:textId="77777777" w:rsidR="004D081A" w:rsidRDefault="00CB67C0">
      <w:pPr>
        <w:pStyle w:val="Akapitzlist"/>
        <w:numPr>
          <w:ilvl w:val="0"/>
          <w:numId w:val="12"/>
        </w:numPr>
        <w:tabs>
          <w:tab w:val="left" w:pos="658"/>
        </w:tabs>
        <w:spacing w:line="360" w:lineRule="auto"/>
        <w:ind w:right="247" w:hanging="284"/>
        <w:rPr>
          <w:sz w:val="24"/>
        </w:rPr>
      </w:pPr>
      <w:r>
        <w:rPr>
          <w:sz w:val="24"/>
        </w:rPr>
        <w:t>Wykonawca jest zobowiązany do bieżącego przekazywania Zamawiającemu adresów nieruchomości, na których zamieszkują mieszkańcy, na których powstały odpady, a nie ujętych w wykazie przekazanym przez</w:t>
      </w:r>
      <w:r>
        <w:rPr>
          <w:spacing w:val="-4"/>
          <w:sz w:val="24"/>
        </w:rPr>
        <w:t xml:space="preserve"> </w:t>
      </w:r>
      <w:r>
        <w:rPr>
          <w:sz w:val="24"/>
        </w:rPr>
        <w:t>Zamawiającego.</w:t>
      </w:r>
    </w:p>
    <w:p w14:paraId="1A9EA990" w14:textId="77777777" w:rsidR="004D081A" w:rsidRDefault="00CB67C0">
      <w:pPr>
        <w:pStyle w:val="Akapitzlist"/>
        <w:numPr>
          <w:ilvl w:val="0"/>
          <w:numId w:val="12"/>
        </w:numPr>
        <w:tabs>
          <w:tab w:val="left" w:pos="658"/>
        </w:tabs>
        <w:spacing w:line="360" w:lineRule="auto"/>
        <w:ind w:right="416" w:hanging="284"/>
        <w:rPr>
          <w:sz w:val="24"/>
        </w:rPr>
      </w:pPr>
      <w:r>
        <w:rPr>
          <w:sz w:val="24"/>
        </w:rPr>
        <w:t>Wykonawca zobowiązany jest do monitorowania wykonywania przez właścicieli nieruchomości obowiązków w zakresie selektywnego zbierania odpadów komunalnych oraz niezwłocznego, przekazywania Zamawiającemu informacji o postępowaniu niezgodnym z postanowieniami Regulaminu, w szczególności w sytuacji stwierdzenia braku selektywnego gromadzenia odpadów. Informacja ta powinna zawierać:</w:t>
      </w:r>
    </w:p>
    <w:p w14:paraId="53DBCC42" w14:textId="77777777" w:rsidR="004D081A" w:rsidRDefault="00CB67C0">
      <w:pPr>
        <w:pStyle w:val="Akapitzlist"/>
        <w:numPr>
          <w:ilvl w:val="1"/>
          <w:numId w:val="12"/>
        </w:numPr>
        <w:tabs>
          <w:tab w:val="left" w:pos="823"/>
        </w:tabs>
        <w:spacing w:line="362" w:lineRule="auto"/>
        <w:ind w:right="419"/>
        <w:rPr>
          <w:sz w:val="24"/>
        </w:rPr>
      </w:pPr>
      <w:r>
        <w:rPr>
          <w:sz w:val="24"/>
        </w:rPr>
        <w:t>adres nieruchomości, na której odpady są gromadzone w sposób niezgodny z postanowieniami</w:t>
      </w:r>
      <w:r>
        <w:rPr>
          <w:spacing w:val="-2"/>
          <w:sz w:val="24"/>
        </w:rPr>
        <w:t xml:space="preserve"> </w:t>
      </w:r>
      <w:r>
        <w:rPr>
          <w:sz w:val="24"/>
        </w:rPr>
        <w:t>Regulaminu,</w:t>
      </w:r>
    </w:p>
    <w:p w14:paraId="3237DCBD" w14:textId="77777777" w:rsidR="004D081A" w:rsidRDefault="00CB67C0">
      <w:pPr>
        <w:pStyle w:val="Akapitzlist"/>
        <w:numPr>
          <w:ilvl w:val="1"/>
          <w:numId w:val="12"/>
        </w:numPr>
        <w:tabs>
          <w:tab w:val="left" w:pos="823"/>
        </w:tabs>
        <w:spacing w:line="284" w:lineRule="exact"/>
        <w:rPr>
          <w:sz w:val="24"/>
        </w:rPr>
      </w:pPr>
      <w:r>
        <w:rPr>
          <w:sz w:val="24"/>
        </w:rPr>
        <w:t>datę ustalenia</w:t>
      </w:r>
      <w:r>
        <w:rPr>
          <w:spacing w:val="-1"/>
          <w:sz w:val="24"/>
        </w:rPr>
        <w:t xml:space="preserve"> </w:t>
      </w:r>
      <w:r>
        <w:rPr>
          <w:sz w:val="24"/>
        </w:rPr>
        <w:t>zdarzenia,</w:t>
      </w:r>
    </w:p>
    <w:p w14:paraId="241C138E" w14:textId="77777777" w:rsidR="004D081A" w:rsidRDefault="00CB67C0">
      <w:pPr>
        <w:pStyle w:val="Akapitzlist"/>
        <w:numPr>
          <w:ilvl w:val="1"/>
          <w:numId w:val="12"/>
        </w:numPr>
        <w:tabs>
          <w:tab w:val="left" w:pos="823"/>
        </w:tabs>
        <w:spacing w:before="141" w:line="362" w:lineRule="auto"/>
        <w:ind w:right="1104"/>
        <w:rPr>
          <w:sz w:val="24"/>
        </w:rPr>
      </w:pPr>
      <w:r>
        <w:rPr>
          <w:sz w:val="24"/>
        </w:rPr>
        <w:t>dane osób po stronie Wykonawcy, które stwierdziły fakt niewłaściwego postępowania z odpadami, wraz ze sporządzoną przez nich</w:t>
      </w:r>
      <w:r>
        <w:rPr>
          <w:spacing w:val="-4"/>
          <w:sz w:val="24"/>
        </w:rPr>
        <w:t xml:space="preserve"> </w:t>
      </w:r>
      <w:r>
        <w:rPr>
          <w:sz w:val="24"/>
        </w:rPr>
        <w:t>notatką,</w:t>
      </w:r>
    </w:p>
    <w:p w14:paraId="642700B5" w14:textId="77777777" w:rsidR="004D081A" w:rsidRDefault="00CB67C0">
      <w:pPr>
        <w:pStyle w:val="Akapitzlist"/>
        <w:numPr>
          <w:ilvl w:val="1"/>
          <w:numId w:val="12"/>
        </w:numPr>
        <w:tabs>
          <w:tab w:val="left" w:pos="823"/>
        </w:tabs>
        <w:spacing w:line="360" w:lineRule="auto"/>
        <w:ind w:right="723"/>
        <w:rPr>
          <w:sz w:val="24"/>
        </w:rPr>
      </w:pPr>
      <w:r>
        <w:rPr>
          <w:sz w:val="24"/>
        </w:rPr>
        <w:t xml:space="preserve">dokumentację fotograficzną lub video potwierdzającą fakt, że odpady gromadzone są w sposób niewłaściwy, pozwalającą jasno określić, z </w:t>
      </w:r>
      <w:r>
        <w:rPr>
          <w:spacing w:val="-3"/>
          <w:sz w:val="24"/>
        </w:rPr>
        <w:t xml:space="preserve">której </w:t>
      </w:r>
      <w:r>
        <w:rPr>
          <w:sz w:val="24"/>
        </w:rPr>
        <w:t>nieruchomości pochodzą</w:t>
      </w:r>
      <w:r>
        <w:rPr>
          <w:spacing w:val="-1"/>
          <w:sz w:val="24"/>
        </w:rPr>
        <w:t xml:space="preserve"> </w:t>
      </w:r>
      <w:r>
        <w:rPr>
          <w:sz w:val="24"/>
        </w:rPr>
        <w:t>odpady.</w:t>
      </w:r>
    </w:p>
    <w:p w14:paraId="4752FC97" w14:textId="77777777" w:rsidR="004D081A" w:rsidRDefault="00CB67C0">
      <w:pPr>
        <w:pStyle w:val="Akapitzlist"/>
        <w:numPr>
          <w:ilvl w:val="0"/>
          <w:numId w:val="12"/>
        </w:numPr>
        <w:tabs>
          <w:tab w:val="left" w:pos="658"/>
        </w:tabs>
        <w:spacing w:line="360" w:lineRule="auto"/>
        <w:ind w:right="1044" w:hanging="284"/>
        <w:rPr>
          <w:sz w:val="24"/>
        </w:rPr>
      </w:pPr>
      <w:r>
        <w:rPr>
          <w:sz w:val="24"/>
        </w:rPr>
        <w:t>Wykonawca przed rozpoczęciem realizacji Przedmiotu Umowy przedstawi Zamawiającemu wykaz samochodów, wraz z numerami rejestracyjnymi, odbierających odpady komunalne z terenu Gminy Kawęczyn, w tym</w:t>
      </w:r>
      <w:r>
        <w:rPr>
          <w:spacing w:val="-6"/>
          <w:sz w:val="24"/>
        </w:rPr>
        <w:t xml:space="preserve"> </w:t>
      </w:r>
      <w:r>
        <w:rPr>
          <w:sz w:val="24"/>
        </w:rPr>
        <w:t>ze</w:t>
      </w:r>
    </w:p>
    <w:p w14:paraId="03A848D9" w14:textId="77777777" w:rsidR="004D081A" w:rsidRDefault="00CB67C0">
      <w:pPr>
        <w:pStyle w:val="Tekstpodstawowy"/>
        <w:tabs>
          <w:tab w:val="left" w:pos="8852"/>
        </w:tabs>
        <w:spacing w:before="74" w:line="360" w:lineRule="auto"/>
        <w:ind w:right="151"/>
      </w:pPr>
      <w:r>
        <w:t>wskazaniem które z pojazdów spełniają wymagania w zakresie normy emisji spalin co najmniej Euro 5 lub normy równoważnej (przy czym liczba tych pojazdów nie może być mniejsza niż zadeklarowana w Ofercie</w:t>
      </w:r>
      <w:r>
        <w:rPr>
          <w:spacing w:val="-15"/>
        </w:rPr>
        <w:t xml:space="preserve"> </w:t>
      </w:r>
      <w:r>
        <w:t>Wykonawcy,</w:t>
      </w:r>
      <w:r>
        <w:rPr>
          <w:spacing w:val="-2"/>
        </w:rPr>
        <w:t xml:space="preserve"> </w:t>
      </w:r>
      <w:r>
        <w:t xml:space="preserve">wynosząca </w:t>
      </w:r>
      <w:r>
        <w:rPr>
          <w:rFonts w:ascii="Times New Roman" w:hAnsi="Times New Roman"/>
          <w:u w:val="single"/>
        </w:rPr>
        <w:t xml:space="preserve"> </w:t>
      </w:r>
      <w:r>
        <w:rPr>
          <w:rFonts w:ascii="Times New Roman" w:hAnsi="Times New Roman"/>
          <w:u w:val="single"/>
        </w:rPr>
        <w:tab/>
      </w:r>
      <w:r>
        <w:rPr>
          <w:rFonts w:ascii="Times New Roman" w:hAnsi="Times New Roman"/>
        </w:rPr>
        <w:t xml:space="preserve"> </w:t>
      </w:r>
      <w:r>
        <w:t>pojazdów). Zmiana wykazu samochodów nie może skutkować zmniejszeniem liczby pojazdów spełniających wymagania w zakresie normy emisji spalin co najmniej Euro 5 lub normy równoważnej w stosunku do liczby zadeklarowanej w Ofercie.</w:t>
      </w:r>
    </w:p>
    <w:p w14:paraId="69FF63AD" w14:textId="77777777" w:rsidR="004D081A" w:rsidRDefault="00CB67C0">
      <w:pPr>
        <w:pStyle w:val="Akapitzlist"/>
        <w:numPr>
          <w:ilvl w:val="0"/>
          <w:numId w:val="12"/>
        </w:numPr>
        <w:tabs>
          <w:tab w:val="left" w:pos="658"/>
          <w:tab w:val="left" w:pos="5963"/>
        </w:tabs>
        <w:spacing w:before="1" w:line="360" w:lineRule="auto"/>
        <w:ind w:right="449" w:hanging="284"/>
        <w:rPr>
          <w:sz w:val="24"/>
        </w:rPr>
      </w:pPr>
      <w:r>
        <w:rPr>
          <w:sz w:val="24"/>
        </w:rPr>
        <w:t>Wykonawca deklaruje, zgodnie z</w:t>
      </w:r>
      <w:r>
        <w:rPr>
          <w:spacing w:val="-4"/>
          <w:sz w:val="24"/>
        </w:rPr>
        <w:t xml:space="preserve"> </w:t>
      </w:r>
      <w:r>
        <w:rPr>
          <w:sz w:val="24"/>
        </w:rPr>
        <w:t>Ofertą,</w:t>
      </w:r>
      <w:r>
        <w:rPr>
          <w:spacing w:val="-1"/>
          <w:sz w:val="24"/>
        </w:rPr>
        <w:t xml:space="preserve"> </w:t>
      </w:r>
      <w:r>
        <w:rPr>
          <w:sz w:val="24"/>
        </w:rPr>
        <w:t>że</w:t>
      </w:r>
      <w:r>
        <w:rPr>
          <w:sz w:val="24"/>
          <w:u w:val="single"/>
        </w:rPr>
        <w:t xml:space="preserve"> </w:t>
      </w:r>
      <w:r>
        <w:rPr>
          <w:sz w:val="24"/>
          <w:u w:val="single"/>
        </w:rPr>
        <w:tab/>
      </w:r>
      <w:r>
        <w:rPr>
          <w:sz w:val="24"/>
        </w:rPr>
        <w:t xml:space="preserve">% Przedmiotu Umowy realizowane będzie przy pomocy pojazdów spełniających wymagania w </w:t>
      </w:r>
      <w:r>
        <w:rPr>
          <w:spacing w:val="-3"/>
          <w:sz w:val="24"/>
        </w:rPr>
        <w:t xml:space="preserve">zakresie </w:t>
      </w:r>
      <w:r>
        <w:rPr>
          <w:sz w:val="24"/>
        </w:rPr>
        <w:t xml:space="preserve">normy emisji spalin co najmniej Euro 5 lub normy równoważnej. Ilość ta będzie </w:t>
      </w:r>
      <w:r>
        <w:rPr>
          <w:sz w:val="24"/>
        </w:rPr>
        <w:lastRenderedPageBreak/>
        <w:t>liczona odrębnie dla każdego miesiąca, jako ilość wyjazdów w celu odebrania odpadów realizowana przy pomocy pojazdów spełniających ten wymóg, w stosunku do całkowitej ilości wyjazdów w celu odebrania odpadów w danym miesiącu.</w:t>
      </w:r>
    </w:p>
    <w:p w14:paraId="059FE28E" w14:textId="77777777" w:rsidR="004D081A" w:rsidRDefault="00CB67C0">
      <w:pPr>
        <w:pStyle w:val="Akapitzlist"/>
        <w:numPr>
          <w:ilvl w:val="0"/>
          <w:numId w:val="12"/>
        </w:numPr>
        <w:tabs>
          <w:tab w:val="left" w:pos="658"/>
        </w:tabs>
        <w:spacing w:before="2" w:line="360" w:lineRule="auto"/>
        <w:ind w:right="343" w:hanging="284"/>
        <w:rPr>
          <w:sz w:val="24"/>
        </w:rPr>
      </w:pPr>
      <w:r>
        <w:rPr>
          <w:sz w:val="24"/>
        </w:rPr>
        <w:t>Wykonawca przed rozpoczęciem realizacji Przedmiotu Umowy przedstawi Zamawiającemu wykaz osób upoważnionych do podpisywania kwitów wagowych dokumentujących dostarczanie odpadów do ZUOK Orli Staw. W przypadku jakiejkolwiek zmiany powyższych danych w trakcie realizacji Przedmiotu Umowy Wykonawca ma obowiązek uaktualnić w/w wykaz w terminie co najmniej na 1 Dzień roboczy przed dostarczeniem odpadów komunalnych z terenu Gminy Kawęczyn do ZUOK Orli</w:t>
      </w:r>
      <w:r>
        <w:rPr>
          <w:spacing w:val="-1"/>
          <w:sz w:val="24"/>
        </w:rPr>
        <w:t xml:space="preserve"> </w:t>
      </w:r>
      <w:r>
        <w:rPr>
          <w:sz w:val="24"/>
        </w:rPr>
        <w:t>Staw.</w:t>
      </w:r>
    </w:p>
    <w:p w14:paraId="61C31AFB" w14:textId="77777777" w:rsidR="004D081A" w:rsidRDefault="00CB67C0">
      <w:pPr>
        <w:pStyle w:val="Akapitzlist"/>
        <w:numPr>
          <w:ilvl w:val="0"/>
          <w:numId w:val="12"/>
        </w:numPr>
        <w:tabs>
          <w:tab w:val="left" w:pos="658"/>
        </w:tabs>
        <w:spacing w:line="360" w:lineRule="auto"/>
        <w:ind w:right="200" w:hanging="284"/>
        <w:rPr>
          <w:sz w:val="24"/>
        </w:rPr>
      </w:pPr>
      <w:r>
        <w:rPr>
          <w:sz w:val="24"/>
        </w:rPr>
        <w:t>Wszystkie pojazdy odbierające odpady komunalne z terenu Gminy Kawęczyn powinny być wyposażone w system monitoringu bazującego na systemie pozycjonowania satelitarnego, umożliwiający trwale zapisywanie, przechowywanie i odczytywanie danych o położeniu i miejscach postoju oraz czujników zapisujących dane o miejscach wyładunku odpadów, umożliwiający weryfikację tych danych. Wykonawca udostępni Zamawiającemu ciągły dostęp do programu odczytującego wyżej zapisane dane (co najmniej na jednym stanowisku komputerowym), a zapis danych w formie elektronicznej za dany miesiąc dołączany będzie każdorazowo do Raportu. Bieżące dane Wykonawca udostępni Zamawiającemu na wezwanie w terminie 2 Dni roboczych od przesłania wezwania przez Zamawiającego pocztą elektroniczną. Dostęp do ww. programu Wykonawca zapewni Zamawiającemu w ramach wynagrodzenia umownego zarówno</w:t>
      </w:r>
      <w:r>
        <w:rPr>
          <w:spacing w:val="-7"/>
          <w:sz w:val="24"/>
        </w:rPr>
        <w:t xml:space="preserve"> </w:t>
      </w:r>
      <w:r>
        <w:rPr>
          <w:sz w:val="24"/>
        </w:rPr>
        <w:t>podczas</w:t>
      </w:r>
    </w:p>
    <w:p w14:paraId="2D3793CD" w14:textId="3F2392C6" w:rsidR="004D081A" w:rsidRDefault="00CB67C0">
      <w:pPr>
        <w:pStyle w:val="Tekstpodstawowy"/>
        <w:spacing w:before="74" w:line="362" w:lineRule="auto"/>
        <w:ind w:right="107"/>
      </w:pPr>
      <w:r>
        <w:t>trwania Umowy, jak i przez dwa miesiące po jej za</w:t>
      </w:r>
      <w:r w:rsidR="00083132">
        <w:t xml:space="preserve">kończeniu, tj. do </w:t>
      </w:r>
      <w:r w:rsidR="00083132" w:rsidRPr="00F02B4A">
        <w:t xml:space="preserve">28 lutego </w:t>
      </w:r>
      <w:r w:rsidR="00991EDA" w:rsidRPr="00F02B4A">
        <w:t>202</w:t>
      </w:r>
      <w:r w:rsidR="00991EDA">
        <w:t xml:space="preserve">7 </w:t>
      </w:r>
      <w:r>
        <w:t>r.</w:t>
      </w:r>
    </w:p>
    <w:p w14:paraId="482DE4EE" w14:textId="77777777" w:rsidR="004D081A" w:rsidRDefault="00CB67C0">
      <w:pPr>
        <w:pStyle w:val="Akapitzlist"/>
        <w:numPr>
          <w:ilvl w:val="0"/>
          <w:numId w:val="12"/>
        </w:numPr>
        <w:tabs>
          <w:tab w:val="left" w:pos="658"/>
        </w:tabs>
        <w:spacing w:line="360" w:lineRule="auto"/>
        <w:ind w:right="347" w:hanging="284"/>
        <w:rPr>
          <w:sz w:val="24"/>
        </w:rPr>
      </w:pPr>
      <w:r>
        <w:rPr>
          <w:sz w:val="24"/>
        </w:rPr>
        <w:t>Wykonawca zapewni przeszkolenie maksymalnie dwóch osób wskazanych przez Zamawiającego w zakresie obsługi oprogramowania do systemu monitoringu, o którym mowa w ust. 17. Szkolenie musi odbyć się w siedzibie</w:t>
      </w:r>
      <w:r>
        <w:rPr>
          <w:spacing w:val="-9"/>
          <w:sz w:val="24"/>
        </w:rPr>
        <w:t xml:space="preserve"> </w:t>
      </w:r>
      <w:r>
        <w:rPr>
          <w:sz w:val="24"/>
        </w:rPr>
        <w:t>Zamawiającego.</w:t>
      </w:r>
    </w:p>
    <w:p w14:paraId="23B466EA" w14:textId="77777777" w:rsidR="004D081A" w:rsidRDefault="00CB67C0">
      <w:pPr>
        <w:pStyle w:val="Akapitzlist"/>
        <w:numPr>
          <w:ilvl w:val="0"/>
          <w:numId w:val="12"/>
        </w:numPr>
        <w:tabs>
          <w:tab w:val="left" w:pos="658"/>
        </w:tabs>
        <w:spacing w:line="360" w:lineRule="auto"/>
        <w:ind w:right="167" w:hanging="284"/>
        <w:rPr>
          <w:sz w:val="24"/>
        </w:rPr>
      </w:pPr>
      <w:r>
        <w:rPr>
          <w:sz w:val="24"/>
        </w:rPr>
        <w:t xml:space="preserve">Wykonawca przez cały okres realizacji Umowy zobowiązany jest do odbioru odpadów zgodnie z Harmonogramem, wyłącznie z terenu Gminy Kawęczyn i wyłącznie z nieruchomości zamieszkałych oraz PSZOK. Samochody do odbioru odpadów przyjeżdżają na teren Gminy Kawęczyn bez odpadów (puste). Jeżeli samochody do odbioru odpadów nie zostaną zapełnione odpadami z terenu Gminy Kawęczyn, zabrania się Wykonawcy, w celu zapełnienia samochodu, odbioru </w:t>
      </w:r>
      <w:r>
        <w:rPr>
          <w:sz w:val="24"/>
        </w:rPr>
        <w:lastRenderedPageBreak/>
        <w:t>odpadów z nieruchomości niezamieszkałych (w tym od podmiotów prowadzących działalność gospodarczą), bądź z terenu innej gminy. Zabrania się Wykonawcy przeładunku oraz magazynowania odebranych odpadów, w tym w szczególności na terenie bazy magazynowo –</w:t>
      </w:r>
      <w:r>
        <w:rPr>
          <w:spacing w:val="-1"/>
          <w:sz w:val="24"/>
        </w:rPr>
        <w:t xml:space="preserve"> </w:t>
      </w:r>
      <w:r>
        <w:rPr>
          <w:sz w:val="24"/>
        </w:rPr>
        <w:t>transportowej.</w:t>
      </w:r>
    </w:p>
    <w:p w14:paraId="5ADCDA6D" w14:textId="77777777" w:rsidR="004D081A" w:rsidRDefault="00CB67C0">
      <w:pPr>
        <w:pStyle w:val="Akapitzlist"/>
        <w:numPr>
          <w:ilvl w:val="0"/>
          <w:numId w:val="12"/>
        </w:numPr>
        <w:tabs>
          <w:tab w:val="left" w:pos="658"/>
        </w:tabs>
        <w:spacing w:line="360" w:lineRule="auto"/>
        <w:ind w:right="129" w:hanging="284"/>
        <w:rPr>
          <w:sz w:val="24"/>
        </w:rPr>
      </w:pPr>
      <w:r>
        <w:rPr>
          <w:sz w:val="24"/>
        </w:rPr>
        <w:t>Każdy samochód Wykonawcy kończący zbiórkę na terenie Gminy Kawęczyn ma obowiązek, każdego dnia, odwieźć każdą ilość odpadów komunalnych, jaka</w:t>
      </w:r>
      <w:r>
        <w:rPr>
          <w:spacing w:val="-14"/>
          <w:sz w:val="24"/>
        </w:rPr>
        <w:t xml:space="preserve"> </w:t>
      </w:r>
      <w:r>
        <w:rPr>
          <w:sz w:val="24"/>
        </w:rPr>
        <w:t>została odebrana i załadowana na samochód, bezpośrednio do ZUOK Orli</w:t>
      </w:r>
      <w:r>
        <w:rPr>
          <w:spacing w:val="-2"/>
          <w:sz w:val="24"/>
        </w:rPr>
        <w:t xml:space="preserve"> </w:t>
      </w:r>
      <w:r>
        <w:rPr>
          <w:sz w:val="24"/>
        </w:rPr>
        <w:t>Staw.</w:t>
      </w:r>
    </w:p>
    <w:p w14:paraId="65B46302" w14:textId="77777777" w:rsidR="004D081A" w:rsidRDefault="00CB67C0">
      <w:pPr>
        <w:pStyle w:val="Akapitzlist"/>
        <w:numPr>
          <w:ilvl w:val="0"/>
          <w:numId w:val="12"/>
        </w:numPr>
        <w:tabs>
          <w:tab w:val="left" w:pos="658"/>
        </w:tabs>
        <w:spacing w:line="360" w:lineRule="auto"/>
        <w:ind w:right="286" w:hanging="284"/>
        <w:rPr>
          <w:sz w:val="24"/>
        </w:rPr>
      </w:pPr>
      <w:r>
        <w:rPr>
          <w:sz w:val="24"/>
        </w:rPr>
        <w:t>Wykonawca przekazujący odebrane odpady komunalne do ZUOK Orli Staw zobowiązany jest stosować się do obowiązujących na jego terenie przepisów prawa, regulaminów, jak również pozostałych procedur i instrukcji dotyczących jakości, ochrony środowiska, bezpieczeństwa i higieny pracy oraz bezpieczeństwa przeciwpożarowego oraz stosować się do wszystkich zaleceń wydanych mu przez upoważnione osoby prowadzące ZUOK Orli</w:t>
      </w:r>
      <w:r>
        <w:rPr>
          <w:spacing w:val="-1"/>
          <w:sz w:val="24"/>
        </w:rPr>
        <w:t xml:space="preserve"> </w:t>
      </w:r>
      <w:r>
        <w:rPr>
          <w:sz w:val="24"/>
        </w:rPr>
        <w:t>Staw.</w:t>
      </w:r>
    </w:p>
    <w:p w14:paraId="544734A5" w14:textId="77777777" w:rsidR="004D081A" w:rsidRDefault="00CB67C0">
      <w:pPr>
        <w:pStyle w:val="Akapitzlist"/>
        <w:numPr>
          <w:ilvl w:val="0"/>
          <w:numId w:val="12"/>
        </w:numPr>
        <w:tabs>
          <w:tab w:val="left" w:pos="658"/>
        </w:tabs>
        <w:spacing w:line="289" w:lineRule="exact"/>
        <w:ind w:left="657" w:hanging="403"/>
        <w:rPr>
          <w:sz w:val="24"/>
        </w:rPr>
      </w:pPr>
      <w:r>
        <w:rPr>
          <w:sz w:val="24"/>
        </w:rPr>
        <w:t>Wykonawcę</w:t>
      </w:r>
      <w:r>
        <w:rPr>
          <w:spacing w:val="-1"/>
          <w:sz w:val="24"/>
        </w:rPr>
        <w:t xml:space="preserve"> </w:t>
      </w:r>
      <w:r>
        <w:rPr>
          <w:sz w:val="24"/>
        </w:rPr>
        <w:t>obowiązuje:</w:t>
      </w:r>
    </w:p>
    <w:p w14:paraId="4ABB6D84" w14:textId="77777777" w:rsidR="004D081A" w:rsidRDefault="00CB67C0">
      <w:pPr>
        <w:pStyle w:val="Akapitzlist"/>
        <w:numPr>
          <w:ilvl w:val="1"/>
          <w:numId w:val="12"/>
        </w:numPr>
        <w:tabs>
          <w:tab w:val="left" w:pos="823"/>
        </w:tabs>
        <w:spacing w:before="139" w:line="362" w:lineRule="auto"/>
        <w:ind w:right="232"/>
        <w:rPr>
          <w:sz w:val="24"/>
        </w:rPr>
      </w:pPr>
      <w:r>
        <w:rPr>
          <w:sz w:val="24"/>
        </w:rPr>
        <w:t>zakaz mieszania selektywnie zebranych odpadów komunalnych ze zmieszanymi odpadami komunalnymi odbieranymi od właścicieli</w:t>
      </w:r>
      <w:r>
        <w:rPr>
          <w:spacing w:val="-3"/>
          <w:sz w:val="24"/>
        </w:rPr>
        <w:t xml:space="preserve"> </w:t>
      </w:r>
      <w:r>
        <w:rPr>
          <w:sz w:val="24"/>
        </w:rPr>
        <w:t>nieruchomości,</w:t>
      </w:r>
    </w:p>
    <w:p w14:paraId="1365370C" w14:textId="77777777" w:rsidR="004D081A" w:rsidRDefault="00CB67C0">
      <w:pPr>
        <w:pStyle w:val="Akapitzlist"/>
        <w:numPr>
          <w:ilvl w:val="1"/>
          <w:numId w:val="12"/>
        </w:numPr>
        <w:tabs>
          <w:tab w:val="left" w:pos="823"/>
        </w:tabs>
        <w:spacing w:line="357" w:lineRule="auto"/>
        <w:ind w:right="120"/>
        <w:rPr>
          <w:sz w:val="24"/>
        </w:rPr>
      </w:pPr>
      <w:r>
        <w:rPr>
          <w:sz w:val="24"/>
        </w:rPr>
        <w:t>zakaz mieszania ze sobą poszczególnych frakcji selektywnie zebranych odpadów komunalnych odbieranych od właścicieli</w:t>
      </w:r>
      <w:r>
        <w:rPr>
          <w:spacing w:val="-1"/>
          <w:sz w:val="24"/>
        </w:rPr>
        <w:t xml:space="preserve"> </w:t>
      </w:r>
      <w:r>
        <w:rPr>
          <w:sz w:val="24"/>
        </w:rPr>
        <w:t>nieruchomości,</w:t>
      </w:r>
    </w:p>
    <w:p w14:paraId="2CFD95E3" w14:textId="77777777" w:rsidR="004D081A" w:rsidRDefault="00CB67C0">
      <w:pPr>
        <w:pStyle w:val="Akapitzlist"/>
        <w:numPr>
          <w:ilvl w:val="1"/>
          <w:numId w:val="12"/>
        </w:numPr>
        <w:tabs>
          <w:tab w:val="left" w:pos="823"/>
        </w:tabs>
        <w:spacing w:before="4" w:line="357" w:lineRule="auto"/>
        <w:ind w:right="206"/>
        <w:rPr>
          <w:sz w:val="24"/>
        </w:rPr>
      </w:pPr>
      <w:r>
        <w:rPr>
          <w:sz w:val="24"/>
        </w:rPr>
        <w:t>zakaz łączenia w jednej partii transportowej odpadów wytworzonych na terenie Gminy Kawęczyn z odpadami pochodzącymi z innych</w:t>
      </w:r>
      <w:r>
        <w:rPr>
          <w:spacing w:val="-2"/>
          <w:sz w:val="24"/>
        </w:rPr>
        <w:t xml:space="preserve"> </w:t>
      </w:r>
      <w:r>
        <w:rPr>
          <w:sz w:val="24"/>
        </w:rPr>
        <w:t>gmin,</w:t>
      </w:r>
    </w:p>
    <w:p w14:paraId="176BE6BB" w14:textId="77777777" w:rsidR="004D081A" w:rsidRDefault="00CB67C0">
      <w:pPr>
        <w:pStyle w:val="Akapitzlist"/>
        <w:numPr>
          <w:ilvl w:val="1"/>
          <w:numId w:val="12"/>
        </w:numPr>
        <w:tabs>
          <w:tab w:val="left" w:pos="823"/>
        </w:tabs>
        <w:spacing w:before="6" w:line="357" w:lineRule="auto"/>
        <w:ind w:right="1279"/>
        <w:rPr>
          <w:sz w:val="24"/>
        </w:rPr>
      </w:pPr>
      <w:r>
        <w:rPr>
          <w:sz w:val="24"/>
        </w:rPr>
        <w:t>zakaz łączenia w jednej partii transportowej odpadów komunalnych z podobnymi odpadami</w:t>
      </w:r>
      <w:r>
        <w:rPr>
          <w:spacing w:val="-1"/>
          <w:sz w:val="24"/>
        </w:rPr>
        <w:t xml:space="preserve"> </w:t>
      </w:r>
      <w:r>
        <w:rPr>
          <w:sz w:val="24"/>
        </w:rPr>
        <w:t>przemysłowymi,</w:t>
      </w:r>
    </w:p>
    <w:p w14:paraId="2C16EAFB" w14:textId="77777777" w:rsidR="004D081A" w:rsidRDefault="00CB67C0">
      <w:pPr>
        <w:pStyle w:val="Akapitzlist"/>
        <w:numPr>
          <w:ilvl w:val="1"/>
          <w:numId w:val="12"/>
        </w:numPr>
        <w:tabs>
          <w:tab w:val="left" w:pos="823"/>
        </w:tabs>
        <w:spacing w:before="74" w:line="360" w:lineRule="auto"/>
        <w:ind w:right="826"/>
        <w:rPr>
          <w:sz w:val="24"/>
        </w:rPr>
      </w:pPr>
      <w:r>
        <w:rPr>
          <w:sz w:val="24"/>
        </w:rPr>
        <w:t>zakaz łączenia w jednej partii transportowej odpadów komunalnych pochodzących z nieruchomości zamieszkałych z odpadami komunalnymi z nieruchomości niezamieszkałych (nieobjętych</w:t>
      </w:r>
      <w:r>
        <w:rPr>
          <w:spacing w:val="-2"/>
          <w:sz w:val="24"/>
        </w:rPr>
        <w:t xml:space="preserve"> </w:t>
      </w:r>
      <w:r>
        <w:rPr>
          <w:sz w:val="24"/>
        </w:rPr>
        <w:t>systemem),</w:t>
      </w:r>
    </w:p>
    <w:p w14:paraId="0641659F" w14:textId="77777777" w:rsidR="004D081A" w:rsidRDefault="00CB67C0">
      <w:pPr>
        <w:pStyle w:val="Akapitzlist"/>
        <w:numPr>
          <w:ilvl w:val="1"/>
          <w:numId w:val="12"/>
        </w:numPr>
        <w:tabs>
          <w:tab w:val="left" w:pos="823"/>
        </w:tabs>
        <w:spacing w:before="2" w:line="357" w:lineRule="auto"/>
        <w:ind w:right="579"/>
        <w:rPr>
          <w:sz w:val="24"/>
        </w:rPr>
      </w:pPr>
      <w:r>
        <w:rPr>
          <w:sz w:val="24"/>
        </w:rPr>
        <w:t>zakaz deklarowania miejsc pochodzenia odpadów niezgodne z rzeczywistym stanem</w:t>
      </w:r>
      <w:r>
        <w:rPr>
          <w:spacing w:val="-1"/>
          <w:sz w:val="24"/>
        </w:rPr>
        <w:t xml:space="preserve"> </w:t>
      </w:r>
      <w:r>
        <w:rPr>
          <w:sz w:val="24"/>
        </w:rPr>
        <w:t>rzeczy,</w:t>
      </w:r>
    </w:p>
    <w:p w14:paraId="15E42E5A" w14:textId="77777777" w:rsidR="004D081A" w:rsidRDefault="00CB67C0">
      <w:pPr>
        <w:pStyle w:val="Akapitzlist"/>
        <w:numPr>
          <w:ilvl w:val="1"/>
          <w:numId w:val="12"/>
        </w:numPr>
        <w:tabs>
          <w:tab w:val="left" w:pos="823"/>
        </w:tabs>
        <w:spacing w:before="6" w:line="360" w:lineRule="auto"/>
        <w:ind w:right="186"/>
        <w:rPr>
          <w:sz w:val="24"/>
        </w:rPr>
      </w:pPr>
      <w:r>
        <w:rPr>
          <w:sz w:val="24"/>
        </w:rPr>
        <w:t>zabezpieczenie przewożonych odpadów przed wysypaniem w trakcie załadunku i transportu; w przypadku wysypania Wykonawca obowiązany jest do natychmiastowego uprzątnięcia odpadów oraz usunięcia skutków ich wysypania (usunięcie zabrudzeń, plam</w:t>
      </w:r>
      <w:r>
        <w:rPr>
          <w:spacing w:val="-1"/>
          <w:sz w:val="24"/>
        </w:rPr>
        <w:t xml:space="preserve"> </w:t>
      </w:r>
      <w:r>
        <w:rPr>
          <w:sz w:val="24"/>
        </w:rPr>
        <w:t>itp.).</w:t>
      </w:r>
    </w:p>
    <w:p w14:paraId="6DD2DEE7" w14:textId="77777777" w:rsidR="004D081A" w:rsidRDefault="00CB67C0">
      <w:pPr>
        <w:pStyle w:val="Akapitzlist"/>
        <w:numPr>
          <w:ilvl w:val="0"/>
          <w:numId w:val="12"/>
        </w:numPr>
        <w:tabs>
          <w:tab w:val="left" w:pos="658"/>
        </w:tabs>
        <w:spacing w:line="360" w:lineRule="auto"/>
        <w:ind w:right="321" w:hanging="284"/>
        <w:rPr>
          <w:sz w:val="24"/>
        </w:rPr>
      </w:pPr>
      <w:r>
        <w:rPr>
          <w:sz w:val="24"/>
        </w:rPr>
        <w:t>Wykonawca zobowiązany jest do wykonywania Usług z zachowaniem standardu sanitarnego oraz ochrony środowiska, w szczególności do zapewnienia, aby pojazdy:</w:t>
      </w:r>
    </w:p>
    <w:p w14:paraId="4DBE2433" w14:textId="77777777" w:rsidR="004D081A" w:rsidRDefault="00CB67C0">
      <w:pPr>
        <w:pStyle w:val="Akapitzlist"/>
        <w:numPr>
          <w:ilvl w:val="1"/>
          <w:numId w:val="12"/>
        </w:numPr>
        <w:tabs>
          <w:tab w:val="left" w:pos="823"/>
        </w:tabs>
        <w:spacing w:before="1" w:line="357" w:lineRule="auto"/>
        <w:ind w:right="421"/>
        <w:rPr>
          <w:sz w:val="24"/>
        </w:rPr>
      </w:pPr>
      <w:r>
        <w:rPr>
          <w:sz w:val="24"/>
        </w:rPr>
        <w:lastRenderedPageBreak/>
        <w:t>były zabezpieczone przed niekontrolowanym wydostawaniem się na zewnątrz odpadów, podczas ich magazynowania, przeładunku, a także</w:t>
      </w:r>
      <w:r>
        <w:rPr>
          <w:spacing w:val="-5"/>
          <w:sz w:val="24"/>
        </w:rPr>
        <w:t xml:space="preserve"> </w:t>
      </w:r>
      <w:r>
        <w:rPr>
          <w:sz w:val="24"/>
        </w:rPr>
        <w:t>transportu;</w:t>
      </w:r>
    </w:p>
    <w:p w14:paraId="127FA21B" w14:textId="77777777" w:rsidR="004D081A" w:rsidRDefault="00CB67C0">
      <w:pPr>
        <w:pStyle w:val="Akapitzlist"/>
        <w:numPr>
          <w:ilvl w:val="1"/>
          <w:numId w:val="12"/>
        </w:numPr>
        <w:tabs>
          <w:tab w:val="left" w:pos="823"/>
        </w:tabs>
        <w:spacing w:before="6" w:line="360" w:lineRule="auto"/>
        <w:ind w:right="116"/>
        <w:rPr>
          <w:sz w:val="24"/>
        </w:rPr>
      </w:pPr>
      <w:r>
        <w:rPr>
          <w:sz w:val="24"/>
        </w:rPr>
        <w:t>były poddawane myciu i dezynfekcji z częstotliwością gwarantującą zapewnienie im właściwego stanu sanitarnego, nie rzadziej niż raz na miesiąc, a w okresie letnim nie rzadziej niż raz na 2 tygodnie – należy posiadać aktualne dokumenty potwierdzające wykonanie tych</w:t>
      </w:r>
      <w:r>
        <w:rPr>
          <w:spacing w:val="-1"/>
          <w:sz w:val="24"/>
        </w:rPr>
        <w:t xml:space="preserve"> </w:t>
      </w:r>
      <w:r>
        <w:rPr>
          <w:sz w:val="24"/>
        </w:rPr>
        <w:t>czynności;</w:t>
      </w:r>
    </w:p>
    <w:p w14:paraId="457A96A9" w14:textId="77777777" w:rsidR="004D081A" w:rsidRDefault="00CB67C0">
      <w:pPr>
        <w:pStyle w:val="Akapitzlist"/>
        <w:numPr>
          <w:ilvl w:val="1"/>
          <w:numId w:val="12"/>
        </w:numPr>
        <w:tabs>
          <w:tab w:val="left" w:pos="823"/>
        </w:tabs>
        <w:spacing w:line="357" w:lineRule="auto"/>
        <w:ind w:right="1330"/>
        <w:rPr>
          <w:sz w:val="24"/>
        </w:rPr>
      </w:pPr>
      <w:r>
        <w:rPr>
          <w:sz w:val="24"/>
        </w:rPr>
        <w:t>na koniec każdego Dnia roboczego były opróżniane z odpadów i były parkowane wyłącznie na terenie bazy magazynowo –</w:t>
      </w:r>
      <w:r>
        <w:rPr>
          <w:spacing w:val="-5"/>
          <w:sz w:val="24"/>
        </w:rPr>
        <w:t xml:space="preserve"> </w:t>
      </w:r>
      <w:r>
        <w:rPr>
          <w:sz w:val="24"/>
        </w:rPr>
        <w:t>transportowej;</w:t>
      </w:r>
    </w:p>
    <w:p w14:paraId="0AF2BBB9" w14:textId="77777777" w:rsidR="004D081A" w:rsidRDefault="00CB67C0">
      <w:pPr>
        <w:pStyle w:val="Akapitzlist"/>
        <w:numPr>
          <w:ilvl w:val="1"/>
          <w:numId w:val="12"/>
        </w:numPr>
        <w:tabs>
          <w:tab w:val="left" w:pos="823"/>
        </w:tabs>
        <w:spacing w:before="5" w:line="360" w:lineRule="auto"/>
        <w:ind w:right="332"/>
        <w:rPr>
          <w:sz w:val="24"/>
        </w:rPr>
      </w:pPr>
      <w:r>
        <w:rPr>
          <w:sz w:val="24"/>
        </w:rPr>
        <w:t>spełniały wymagania Dyrektywy 98/69/EC w zakresie emisji spalin – co najmniej norma Euro 4 lub norma równoważna, a w zakresie zadeklarowanym w Ofercie co najmniej norma Euro 5 lub norma</w:t>
      </w:r>
      <w:r>
        <w:rPr>
          <w:spacing w:val="-3"/>
          <w:sz w:val="24"/>
        </w:rPr>
        <w:t xml:space="preserve"> </w:t>
      </w:r>
      <w:r>
        <w:rPr>
          <w:sz w:val="24"/>
        </w:rPr>
        <w:t>równoważna.</w:t>
      </w:r>
    </w:p>
    <w:p w14:paraId="1D185205" w14:textId="77777777" w:rsidR="004D081A" w:rsidRDefault="00CB67C0">
      <w:pPr>
        <w:pStyle w:val="Akapitzlist"/>
        <w:numPr>
          <w:ilvl w:val="0"/>
          <w:numId w:val="12"/>
        </w:numPr>
        <w:tabs>
          <w:tab w:val="left" w:pos="658"/>
        </w:tabs>
        <w:spacing w:line="360" w:lineRule="auto"/>
        <w:ind w:right="197" w:hanging="284"/>
        <w:rPr>
          <w:sz w:val="24"/>
        </w:rPr>
      </w:pPr>
      <w:r>
        <w:rPr>
          <w:sz w:val="24"/>
        </w:rPr>
        <w:t>Stwierdzone nieprawidłowości w wykonaniu Przedmiotu Umowy zgłaszane będą Wykonawcy jako reklamacje, na bieżąco drogą elektroniczną, a w nagłych wypadkach również telefonicznie. Wykonawca zobowiązany jest do usunięcia zgłoszonych mu nieprawidłowości w wykonaniu Przedmiotu Umowy każdorazowo w wyznaczonym terminie uwzględniającym rodzaj stwierdzonych</w:t>
      </w:r>
      <w:r>
        <w:rPr>
          <w:spacing w:val="-30"/>
          <w:sz w:val="24"/>
        </w:rPr>
        <w:t xml:space="preserve"> </w:t>
      </w:r>
      <w:r>
        <w:rPr>
          <w:sz w:val="24"/>
        </w:rPr>
        <w:t>nieprawidłowości oraz uzasadnione potrzeby</w:t>
      </w:r>
      <w:r>
        <w:rPr>
          <w:spacing w:val="-2"/>
          <w:sz w:val="24"/>
        </w:rPr>
        <w:t xml:space="preserve"> </w:t>
      </w:r>
      <w:r>
        <w:rPr>
          <w:sz w:val="24"/>
        </w:rPr>
        <w:t>Zamawiającego.</w:t>
      </w:r>
    </w:p>
    <w:p w14:paraId="490F4AEE" w14:textId="77777777" w:rsidR="004D081A" w:rsidRDefault="00CB67C0">
      <w:pPr>
        <w:pStyle w:val="Akapitzlist"/>
        <w:numPr>
          <w:ilvl w:val="0"/>
          <w:numId w:val="12"/>
        </w:numPr>
        <w:tabs>
          <w:tab w:val="left" w:pos="658"/>
        </w:tabs>
        <w:spacing w:before="1" w:line="360" w:lineRule="auto"/>
        <w:ind w:right="175" w:hanging="284"/>
        <w:rPr>
          <w:sz w:val="24"/>
        </w:rPr>
      </w:pPr>
      <w:r>
        <w:rPr>
          <w:sz w:val="24"/>
        </w:rPr>
        <w:t xml:space="preserve">Wykonawca zobowiązuje się do przestrzegania poufności co do informacji pozyskanych w związku z realizacją </w:t>
      </w:r>
      <w:r>
        <w:rPr>
          <w:spacing w:val="-4"/>
          <w:sz w:val="24"/>
        </w:rPr>
        <w:t xml:space="preserve">Umowy, </w:t>
      </w:r>
      <w:r>
        <w:rPr>
          <w:sz w:val="24"/>
        </w:rPr>
        <w:t>w szczególności do przestrzegania przepisów dotyczących ochrony danych osobowych. Wykonawca nie może wykorzystywać pozyskanych danych w żaden inny sposób lub w innym celu niż</w:t>
      </w:r>
      <w:r>
        <w:rPr>
          <w:spacing w:val="-33"/>
          <w:sz w:val="24"/>
        </w:rPr>
        <w:t xml:space="preserve"> </w:t>
      </w:r>
      <w:r>
        <w:rPr>
          <w:sz w:val="24"/>
        </w:rPr>
        <w:t xml:space="preserve">dla wykonywania </w:t>
      </w:r>
      <w:r>
        <w:rPr>
          <w:spacing w:val="-4"/>
          <w:sz w:val="24"/>
        </w:rPr>
        <w:t xml:space="preserve">Umowy, </w:t>
      </w:r>
      <w:r>
        <w:rPr>
          <w:sz w:val="24"/>
        </w:rPr>
        <w:t>w szczególności zakazuje się wykorzystywania danych</w:t>
      </w:r>
      <w:r>
        <w:rPr>
          <w:spacing w:val="-17"/>
          <w:sz w:val="24"/>
        </w:rPr>
        <w:t xml:space="preserve"> </w:t>
      </w:r>
      <w:r>
        <w:rPr>
          <w:sz w:val="24"/>
        </w:rPr>
        <w:t>w</w:t>
      </w:r>
    </w:p>
    <w:p w14:paraId="0B1053DD" w14:textId="77777777" w:rsidR="004D081A" w:rsidRDefault="00CB67C0">
      <w:pPr>
        <w:pStyle w:val="Tekstpodstawowy"/>
        <w:spacing w:before="74" w:line="360" w:lineRule="auto"/>
        <w:ind w:right="107"/>
      </w:pPr>
      <w:r>
        <w:t>celach reklamowych lub marketingowych. Wykonawca zobowiązuje się do przetwarzania danych osobowych wyłącznie w celu wykonania Umowy,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zgodnie z przepisami ustawy z dnia 10 maja 2018 r. o ochronie danych osobowych (t.j. Dz. U. z 2019 r., poz. 1781) i aktami wykonawczymi wydanymi na jej podstawie.</w:t>
      </w:r>
    </w:p>
    <w:p w14:paraId="0C6E0AF9" w14:textId="77777777" w:rsidR="004D081A" w:rsidRDefault="00CB67C0">
      <w:pPr>
        <w:pStyle w:val="Akapitzlist"/>
        <w:numPr>
          <w:ilvl w:val="0"/>
          <w:numId w:val="12"/>
        </w:numPr>
        <w:tabs>
          <w:tab w:val="left" w:pos="658"/>
        </w:tabs>
        <w:spacing w:before="1" w:line="360" w:lineRule="auto"/>
        <w:ind w:right="172" w:hanging="284"/>
        <w:rPr>
          <w:sz w:val="24"/>
        </w:rPr>
      </w:pPr>
      <w:r>
        <w:rPr>
          <w:sz w:val="24"/>
        </w:rPr>
        <w:t>Strony uregulują kwestię powierzenia Wykonawcy danych osobowych</w:t>
      </w:r>
      <w:r>
        <w:rPr>
          <w:spacing w:val="-37"/>
          <w:sz w:val="24"/>
        </w:rPr>
        <w:t xml:space="preserve"> </w:t>
      </w:r>
      <w:r>
        <w:rPr>
          <w:sz w:val="24"/>
        </w:rPr>
        <w:t>związanych z realizacją Umowy w odrębnej umowie powierzenia przetwarzania danych osobowych najpóźniej w dniu przekazania</w:t>
      </w:r>
      <w:r>
        <w:rPr>
          <w:spacing w:val="-2"/>
          <w:sz w:val="24"/>
        </w:rPr>
        <w:t xml:space="preserve"> </w:t>
      </w:r>
      <w:r>
        <w:rPr>
          <w:sz w:val="24"/>
        </w:rPr>
        <w:t>danych.</w:t>
      </w:r>
    </w:p>
    <w:p w14:paraId="74A7A315" w14:textId="77777777" w:rsidR="004D081A" w:rsidRDefault="00CB67C0">
      <w:pPr>
        <w:pStyle w:val="Nagwek1"/>
        <w:spacing w:before="2"/>
      </w:pPr>
      <w:r>
        <w:lastRenderedPageBreak/>
        <w:t>Zamawiający:</w:t>
      </w:r>
    </w:p>
    <w:p w14:paraId="5E285869" w14:textId="77777777" w:rsidR="004D081A" w:rsidRDefault="00CB67C0">
      <w:pPr>
        <w:pStyle w:val="Akapitzlist"/>
        <w:numPr>
          <w:ilvl w:val="0"/>
          <w:numId w:val="12"/>
        </w:numPr>
        <w:tabs>
          <w:tab w:val="left" w:pos="658"/>
        </w:tabs>
        <w:spacing w:before="143" w:line="362" w:lineRule="auto"/>
        <w:ind w:right="631" w:hanging="284"/>
        <w:rPr>
          <w:sz w:val="24"/>
        </w:rPr>
      </w:pPr>
      <w:r>
        <w:rPr>
          <w:sz w:val="24"/>
        </w:rPr>
        <w:t>Zamawiający zobowiązuje się do współpracy z Wykonawcą w celu</w:t>
      </w:r>
      <w:r>
        <w:rPr>
          <w:spacing w:val="-36"/>
          <w:sz w:val="24"/>
        </w:rPr>
        <w:t xml:space="preserve"> </w:t>
      </w:r>
      <w:r>
        <w:rPr>
          <w:sz w:val="24"/>
        </w:rPr>
        <w:t xml:space="preserve">wykonania </w:t>
      </w:r>
      <w:r>
        <w:rPr>
          <w:spacing w:val="-4"/>
          <w:sz w:val="24"/>
        </w:rPr>
        <w:t xml:space="preserve">Umowy, </w:t>
      </w:r>
      <w:r>
        <w:rPr>
          <w:sz w:val="24"/>
        </w:rPr>
        <w:t>w</w:t>
      </w:r>
      <w:r>
        <w:rPr>
          <w:spacing w:val="3"/>
          <w:sz w:val="24"/>
        </w:rPr>
        <w:t xml:space="preserve"> </w:t>
      </w:r>
      <w:r>
        <w:rPr>
          <w:sz w:val="24"/>
        </w:rPr>
        <w:t>szczególności:</w:t>
      </w:r>
    </w:p>
    <w:p w14:paraId="4CD490AE" w14:textId="77777777" w:rsidR="004D081A" w:rsidRDefault="00CB67C0">
      <w:pPr>
        <w:pStyle w:val="Akapitzlist"/>
        <w:numPr>
          <w:ilvl w:val="1"/>
          <w:numId w:val="12"/>
        </w:numPr>
        <w:tabs>
          <w:tab w:val="left" w:pos="824"/>
        </w:tabs>
        <w:spacing w:line="284" w:lineRule="exact"/>
        <w:ind w:left="824" w:hanging="284"/>
        <w:rPr>
          <w:sz w:val="24"/>
        </w:rPr>
      </w:pPr>
      <w:r>
        <w:rPr>
          <w:sz w:val="24"/>
        </w:rPr>
        <w:t>współpracy z Wykonawcą przy akceptacji</w:t>
      </w:r>
      <w:r>
        <w:rPr>
          <w:spacing w:val="-4"/>
          <w:sz w:val="24"/>
        </w:rPr>
        <w:t xml:space="preserve"> </w:t>
      </w:r>
      <w:r>
        <w:rPr>
          <w:sz w:val="24"/>
        </w:rPr>
        <w:t>Harmonogramów;</w:t>
      </w:r>
    </w:p>
    <w:p w14:paraId="11BF4991" w14:textId="6BF1D3AD" w:rsidR="004D081A" w:rsidRDefault="00CB67C0">
      <w:pPr>
        <w:pStyle w:val="Akapitzlist"/>
        <w:numPr>
          <w:ilvl w:val="1"/>
          <w:numId w:val="12"/>
        </w:numPr>
        <w:tabs>
          <w:tab w:val="left" w:pos="824"/>
        </w:tabs>
        <w:spacing w:before="147" w:line="360" w:lineRule="auto"/>
        <w:ind w:right="630" w:hanging="284"/>
        <w:rPr>
          <w:sz w:val="24"/>
        </w:rPr>
      </w:pPr>
      <w:r>
        <w:rPr>
          <w:sz w:val="24"/>
        </w:rPr>
        <w:t>udostępniania Wykonawcy informacji o nieruchomościach, na których zamieszkują mieszkańcy w zakresie niezbędnym do wykonania Przedmiotu Umowy i w granicach obowiązującego prawa, w szczególności</w:t>
      </w:r>
      <w:r>
        <w:rPr>
          <w:spacing w:val="-31"/>
          <w:sz w:val="24"/>
        </w:rPr>
        <w:t xml:space="preserve"> </w:t>
      </w:r>
      <w:r>
        <w:rPr>
          <w:sz w:val="24"/>
        </w:rPr>
        <w:t>Zamawiający dost</w:t>
      </w:r>
      <w:r w:rsidR="00083132">
        <w:rPr>
          <w:sz w:val="24"/>
        </w:rPr>
        <w:t xml:space="preserve">arczy Wykonawcy w terminie do </w:t>
      </w:r>
      <w:r w:rsidR="00083132" w:rsidRPr="00F02B4A">
        <w:rPr>
          <w:b/>
          <w:sz w:val="24"/>
        </w:rPr>
        <w:t>10 grudnia 202</w:t>
      </w:r>
      <w:r w:rsidR="0015086E">
        <w:rPr>
          <w:b/>
          <w:sz w:val="24"/>
        </w:rPr>
        <w:t>6</w:t>
      </w:r>
      <w:r>
        <w:rPr>
          <w:sz w:val="24"/>
        </w:rPr>
        <w:t xml:space="preserve"> </w:t>
      </w:r>
      <w:r>
        <w:rPr>
          <w:spacing w:val="-17"/>
          <w:sz w:val="24"/>
        </w:rPr>
        <w:t xml:space="preserve">r. </w:t>
      </w:r>
      <w:r>
        <w:rPr>
          <w:sz w:val="24"/>
        </w:rPr>
        <w:t>szczegółowy wykaz adresów nieruchomości objętych odbiorem</w:t>
      </w:r>
      <w:r>
        <w:rPr>
          <w:spacing w:val="-2"/>
          <w:sz w:val="24"/>
        </w:rPr>
        <w:t xml:space="preserve"> </w:t>
      </w:r>
      <w:r>
        <w:rPr>
          <w:sz w:val="24"/>
        </w:rPr>
        <w:t>odpadów;</w:t>
      </w:r>
    </w:p>
    <w:p w14:paraId="7275F7CB" w14:textId="77777777" w:rsidR="004D081A" w:rsidRDefault="00CB67C0">
      <w:pPr>
        <w:pStyle w:val="Akapitzlist"/>
        <w:numPr>
          <w:ilvl w:val="1"/>
          <w:numId w:val="12"/>
        </w:numPr>
        <w:tabs>
          <w:tab w:val="left" w:pos="824"/>
        </w:tabs>
        <w:spacing w:line="360" w:lineRule="auto"/>
        <w:ind w:right="228" w:hanging="284"/>
        <w:rPr>
          <w:sz w:val="24"/>
        </w:rPr>
      </w:pPr>
      <w:r>
        <w:rPr>
          <w:sz w:val="24"/>
        </w:rPr>
        <w:t xml:space="preserve">przekazywania pisemnie, drogą elektroniczną informacji niezbędnych dla prawidłowego wykonywania </w:t>
      </w:r>
      <w:r>
        <w:rPr>
          <w:spacing w:val="-4"/>
          <w:sz w:val="24"/>
        </w:rPr>
        <w:t xml:space="preserve">Umowy, </w:t>
      </w:r>
      <w:r>
        <w:rPr>
          <w:sz w:val="24"/>
        </w:rPr>
        <w:t>w szczególności informowania o</w:t>
      </w:r>
      <w:r>
        <w:rPr>
          <w:spacing w:val="-26"/>
          <w:sz w:val="24"/>
        </w:rPr>
        <w:t xml:space="preserve"> </w:t>
      </w:r>
      <w:r>
        <w:rPr>
          <w:sz w:val="24"/>
        </w:rPr>
        <w:t>zmianach w liczbie i lokalizacji nieruchomości objętych obowiązkiem odbierania odpadów na podstawie złożonych deklaracji o wysokości opłaty za gospodarowanie odpadami</w:t>
      </w:r>
      <w:r>
        <w:rPr>
          <w:spacing w:val="-1"/>
          <w:sz w:val="24"/>
        </w:rPr>
        <w:t xml:space="preserve"> </w:t>
      </w:r>
      <w:r>
        <w:rPr>
          <w:sz w:val="24"/>
        </w:rPr>
        <w:t>komunalnymi.</w:t>
      </w:r>
    </w:p>
    <w:p w14:paraId="32B028D3" w14:textId="77777777" w:rsidR="004D081A" w:rsidRDefault="00CB67C0">
      <w:pPr>
        <w:pStyle w:val="Akapitzlist"/>
        <w:numPr>
          <w:ilvl w:val="0"/>
          <w:numId w:val="12"/>
        </w:numPr>
        <w:tabs>
          <w:tab w:val="left" w:pos="658"/>
        </w:tabs>
        <w:spacing w:line="362" w:lineRule="auto"/>
        <w:ind w:right="1132" w:hanging="284"/>
        <w:rPr>
          <w:sz w:val="24"/>
        </w:rPr>
      </w:pPr>
      <w:r>
        <w:rPr>
          <w:sz w:val="24"/>
        </w:rPr>
        <w:t>Zamawiający zobowiązuje się do zapłaty Wykonawcy wynagrodzenia,</w:t>
      </w:r>
      <w:r>
        <w:rPr>
          <w:spacing w:val="-36"/>
          <w:sz w:val="24"/>
        </w:rPr>
        <w:t xml:space="preserve"> </w:t>
      </w:r>
      <w:r>
        <w:rPr>
          <w:sz w:val="24"/>
        </w:rPr>
        <w:t>na warunkach i w terminach określonych w § 5</w:t>
      </w:r>
      <w:r>
        <w:rPr>
          <w:spacing w:val="-3"/>
          <w:sz w:val="24"/>
        </w:rPr>
        <w:t xml:space="preserve"> </w:t>
      </w:r>
      <w:r>
        <w:rPr>
          <w:spacing w:val="-4"/>
          <w:sz w:val="24"/>
        </w:rPr>
        <w:t>Umowy.</w:t>
      </w:r>
    </w:p>
    <w:p w14:paraId="2B1AE6B8" w14:textId="77777777" w:rsidR="004D081A" w:rsidRDefault="00CB67C0">
      <w:pPr>
        <w:pStyle w:val="Akapitzlist"/>
        <w:numPr>
          <w:ilvl w:val="0"/>
          <w:numId w:val="12"/>
        </w:numPr>
        <w:tabs>
          <w:tab w:val="left" w:pos="658"/>
        </w:tabs>
        <w:spacing w:line="284" w:lineRule="exact"/>
        <w:ind w:left="657" w:hanging="403"/>
        <w:rPr>
          <w:sz w:val="24"/>
        </w:rPr>
      </w:pPr>
      <w:r>
        <w:rPr>
          <w:sz w:val="24"/>
        </w:rPr>
        <w:t>Zamawiający uprawniony jest przez okres realizacji Przedmiotu Umowy</w:t>
      </w:r>
      <w:r>
        <w:rPr>
          <w:spacing w:val="-2"/>
          <w:sz w:val="24"/>
        </w:rPr>
        <w:t xml:space="preserve"> </w:t>
      </w:r>
      <w:r>
        <w:rPr>
          <w:sz w:val="24"/>
        </w:rPr>
        <w:t>do:</w:t>
      </w:r>
    </w:p>
    <w:p w14:paraId="4211DFEF" w14:textId="77777777" w:rsidR="004D081A" w:rsidRDefault="00CB67C0">
      <w:pPr>
        <w:pStyle w:val="Akapitzlist"/>
        <w:numPr>
          <w:ilvl w:val="1"/>
          <w:numId w:val="12"/>
        </w:numPr>
        <w:tabs>
          <w:tab w:val="left" w:pos="965"/>
        </w:tabs>
        <w:spacing w:before="145" w:line="357" w:lineRule="auto"/>
        <w:ind w:left="964" w:right="360" w:hanging="360"/>
        <w:rPr>
          <w:sz w:val="24"/>
        </w:rPr>
      </w:pPr>
      <w:r>
        <w:rPr>
          <w:sz w:val="24"/>
        </w:rPr>
        <w:t>nadzoru oraz dokonywania kontroli sposobu wykonywania przez Wykonawcę postanowień</w:t>
      </w:r>
      <w:r>
        <w:rPr>
          <w:spacing w:val="-1"/>
          <w:sz w:val="24"/>
        </w:rPr>
        <w:t xml:space="preserve"> </w:t>
      </w:r>
      <w:r>
        <w:rPr>
          <w:sz w:val="24"/>
        </w:rPr>
        <w:t>Umowy,</w:t>
      </w:r>
    </w:p>
    <w:p w14:paraId="42C8AB6A" w14:textId="77777777" w:rsidR="004D081A" w:rsidRDefault="00CB67C0">
      <w:pPr>
        <w:pStyle w:val="Akapitzlist"/>
        <w:numPr>
          <w:ilvl w:val="1"/>
          <w:numId w:val="12"/>
        </w:numPr>
        <w:tabs>
          <w:tab w:val="left" w:pos="965"/>
        </w:tabs>
        <w:spacing w:before="6" w:line="357" w:lineRule="auto"/>
        <w:ind w:left="964" w:right="1397" w:hanging="360"/>
        <w:rPr>
          <w:sz w:val="24"/>
        </w:rPr>
      </w:pPr>
      <w:r>
        <w:rPr>
          <w:sz w:val="24"/>
        </w:rPr>
        <w:t>żądania od Wykonawcy przedstawienia dokumentów lub informacji dotyczących lub związanych z wykonywaniem Przedmiotu</w:t>
      </w:r>
      <w:r>
        <w:rPr>
          <w:spacing w:val="-14"/>
          <w:sz w:val="24"/>
        </w:rPr>
        <w:t xml:space="preserve"> </w:t>
      </w:r>
      <w:r>
        <w:rPr>
          <w:sz w:val="24"/>
        </w:rPr>
        <w:t>Umowy,</w:t>
      </w:r>
    </w:p>
    <w:p w14:paraId="2764E850" w14:textId="77777777" w:rsidR="004D081A" w:rsidRDefault="00CB67C0">
      <w:pPr>
        <w:pStyle w:val="Akapitzlist"/>
        <w:numPr>
          <w:ilvl w:val="1"/>
          <w:numId w:val="12"/>
        </w:numPr>
        <w:tabs>
          <w:tab w:val="left" w:pos="965"/>
        </w:tabs>
        <w:spacing w:before="5"/>
        <w:ind w:left="965" w:hanging="361"/>
        <w:rPr>
          <w:sz w:val="24"/>
        </w:rPr>
      </w:pPr>
      <w:r>
        <w:rPr>
          <w:sz w:val="24"/>
        </w:rPr>
        <w:t>posiadania nieograniczonego dostępu do systemu monitorowania lokalizacji</w:t>
      </w:r>
      <w:r>
        <w:rPr>
          <w:spacing w:val="-5"/>
          <w:sz w:val="24"/>
        </w:rPr>
        <w:t xml:space="preserve"> </w:t>
      </w:r>
      <w:r>
        <w:rPr>
          <w:sz w:val="24"/>
        </w:rPr>
        <w:t>i</w:t>
      </w:r>
    </w:p>
    <w:p w14:paraId="23F209D7" w14:textId="77777777" w:rsidR="004D081A" w:rsidRDefault="00CB67C0">
      <w:pPr>
        <w:pStyle w:val="Tekstpodstawowy"/>
        <w:spacing w:before="74"/>
        <w:ind w:left="964"/>
      </w:pPr>
      <w:r>
        <w:t>pracy pojazdów używanych do realizacji Umowy,</w:t>
      </w:r>
    </w:p>
    <w:p w14:paraId="17703F6B" w14:textId="77777777" w:rsidR="004D081A" w:rsidRDefault="00CB67C0">
      <w:pPr>
        <w:pStyle w:val="Akapitzlist"/>
        <w:numPr>
          <w:ilvl w:val="1"/>
          <w:numId w:val="12"/>
        </w:numPr>
        <w:tabs>
          <w:tab w:val="left" w:pos="965"/>
        </w:tabs>
        <w:spacing w:before="147" w:line="360" w:lineRule="auto"/>
        <w:ind w:left="964" w:right="252" w:hanging="360"/>
        <w:rPr>
          <w:sz w:val="24"/>
        </w:rPr>
      </w:pPr>
      <w:r>
        <w:rPr>
          <w:sz w:val="24"/>
        </w:rPr>
        <w:t>dokonywania kontroli sposobu wykonywania przez Wykonawcę Przedmiotu Umowy bez konieczności uprzedniego informowania Wykonawcy o zamiarze, czasie i miejscu jej przeprowadzenia; Zamawiający zobowiązany jest do przeprowadzania kontroli w sposób nieutrudniający wykonywania przez Wykonawcę Przedmiotu Umowy, Zamawiający zastrzega sobie również prawo do kontroli w siedzibie</w:t>
      </w:r>
      <w:r>
        <w:rPr>
          <w:spacing w:val="-1"/>
          <w:sz w:val="24"/>
        </w:rPr>
        <w:t xml:space="preserve"> </w:t>
      </w:r>
      <w:r>
        <w:rPr>
          <w:sz w:val="24"/>
        </w:rPr>
        <w:t>Wykonawcy.</w:t>
      </w:r>
    </w:p>
    <w:p w14:paraId="483DBC32" w14:textId="77777777" w:rsidR="004D081A" w:rsidRDefault="00CB67C0">
      <w:pPr>
        <w:pStyle w:val="Akapitzlist"/>
        <w:numPr>
          <w:ilvl w:val="0"/>
          <w:numId w:val="12"/>
        </w:numPr>
        <w:tabs>
          <w:tab w:val="left" w:pos="658"/>
        </w:tabs>
        <w:spacing w:line="360" w:lineRule="auto"/>
        <w:ind w:right="244" w:hanging="284"/>
        <w:rPr>
          <w:sz w:val="24"/>
        </w:rPr>
      </w:pPr>
      <w:r>
        <w:rPr>
          <w:sz w:val="24"/>
        </w:rPr>
        <w:t>W przypadku wykonywania Przedmiotu Umowy przez Wykonawcę z udziałem podwykonawców – informacje lub dane określone w ust. 29, odnoszące się do Usług świadczonych przez podwykonawców, Zamawiający może żądać od Wykonawcy lub bezpośrednio od podwykonawców. W umowie z podwykonawcą Wykonawca musi zawrzeć klauzulę, na podstawie której podwykonawca będzie musiał respektować uprawnienia kontrolne Zamawiającego wobec</w:t>
      </w:r>
      <w:r>
        <w:rPr>
          <w:spacing w:val="-38"/>
          <w:sz w:val="24"/>
        </w:rPr>
        <w:t xml:space="preserve"> </w:t>
      </w:r>
      <w:r>
        <w:rPr>
          <w:sz w:val="24"/>
        </w:rPr>
        <w:t xml:space="preserve">podwykonawcy </w:t>
      </w:r>
      <w:r>
        <w:rPr>
          <w:sz w:val="24"/>
        </w:rPr>
        <w:lastRenderedPageBreak/>
        <w:t xml:space="preserve">w takim zakresie, w jakim obowiązują Wykonawcę. Brak możliwości realizacji uprawnień kontrolnych wobec podwykonawcy uzasadnia prawo żądania zmiany </w:t>
      </w:r>
      <w:r>
        <w:rPr>
          <w:spacing w:val="-3"/>
          <w:sz w:val="24"/>
        </w:rPr>
        <w:t xml:space="preserve">podwykonawcy, </w:t>
      </w:r>
      <w:r>
        <w:rPr>
          <w:sz w:val="24"/>
        </w:rPr>
        <w:t>a nawet prawo odstąpienia przez Zamawiającego od</w:t>
      </w:r>
      <w:r>
        <w:rPr>
          <w:spacing w:val="-6"/>
          <w:sz w:val="24"/>
        </w:rPr>
        <w:t xml:space="preserve"> </w:t>
      </w:r>
      <w:r>
        <w:rPr>
          <w:sz w:val="24"/>
        </w:rPr>
        <w:t>Umowy.</w:t>
      </w:r>
    </w:p>
    <w:p w14:paraId="03699938" w14:textId="77777777" w:rsidR="004D081A" w:rsidRDefault="004D081A">
      <w:pPr>
        <w:pStyle w:val="Tekstpodstawowy"/>
        <w:spacing w:before="10"/>
        <w:ind w:left="0"/>
        <w:rPr>
          <w:sz w:val="35"/>
        </w:rPr>
      </w:pPr>
    </w:p>
    <w:p w14:paraId="5BFE7E67" w14:textId="48C9806E" w:rsidR="004D081A" w:rsidRPr="00F14DC2" w:rsidRDefault="00CB67C0" w:rsidP="00F14DC2">
      <w:pPr>
        <w:pStyle w:val="Nagwek1"/>
      </w:pPr>
      <w:r>
        <w:t>§ 4 Obowiązki Wykonawcy w zakresie zatrudnienia pracowników</w:t>
      </w:r>
    </w:p>
    <w:p w14:paraId="4D441A6C" w14:textId="77777777" w:rsidR="004D081A" w:rsidRDefault="00CB67C0">
      <w:pPr>
        <w:pStyle w:val="Akapitzlist"/>
        <w:numPr>
          <w:ilvl w:val="0"/>
          <w:numId w:val="11"/>
        </w:numPr>
        <w:tabs>
          <w:tab w:val="left" w:pos="540"/>
        </w:tabs>
        <w:spacing w:before="241" w:line="360" w:lineRule="auto"/>
        <w:ind w:right="291"/>
        <w:rPr>
          <w:sz w:val="24"/>
        </w:rPr>
      </w:pPr>
      <w:r>
        <w:rPr>
          <w:sz w:val="24"/>
        </w:rPr>
        <w:t>Zamawiający wymaga, aby osoby wykonujące czynności w realizacji Przedmiotu Umowy polegające na transporcie i odbiorze odpadów, w tym ich załadunku i wyładunku (kierowca, ładowacz, pomocnik), realizowały je na podstawie zatrudnienia przez Wykonawcę lub podwykonawcę na podstawie umowy o</w:t>
      </w:r>
      <w:r>
        <w:rPr>
          <w:spacing w:val="-13"/>
          <w:sz w:val="24"/>
        </w:rPr>
        <w:t xml:space="preserve"> </w:t>
      </w:r>
      <w:r>
        <w:rPr>
          <w:sz w:val="24"/>
        </w:rPr>
        <w:t>pracę.</w:t>
      </w:r>
    </w:p>
    <w:p w14:paraId="48B67561" w14:textId="77777777" w:rsidR="004D081A" w:rsidRDefault="00CB67C0">
      <w:pPr>
        <w:pStyle w:val="Akapitzlist"/>
        <w:numPr>
          <w:ilvl w:val="0"/>
          <w:numId w:val="11"/>
        </w:numPr>
        <w:tabs>
          <w:tab w:val="left" w:pos="540"/>
        </w:tabs>
        <w:spacing w:line="360" w:lineRule="auto"/>
        <w:ind w:right="482"/>
        <w:rPr>
          <w:sz w:val="24"/>
        </w:rPr>
      </w:pPr>
      <w:r>
        <w:rPr>
          <w:sz w:val="24"/>
        </w:rPr>
        <w:t>Zamawiający w trakcie realizacji Przedmiotu Umowy ma prawo do kontroli spełnienia przez Wykonawcę wymagania wskazanego powyżej, w szczególności do:</w:t>
      </w:r>
    </w:p>
    <w:p w14:paraId="1AC1E368" w14:textId="77777777" w:rsidR="004D081A" w:rsidRDefault="00CB67C0">
      <w:pPr>
        <w:pStyle w:val="Akapitzlist"/>
        <w:numPr>
          <w:ilvl w:val="1"/>
          <w:numId w:val="11"/>
        </w:numPr>
        <w:tabs>
          <w:tab w:val="left" w:pos="965"/>
        </w:tabs>
        <w:spacing w:before="2"/>
        <w:ind w:hanging="361"/>
        <w:rPr>
          <w:sz w:val="24"/>
        </w:rPr>
      </w:pPr>
      <w:r>
        <w:rPr>
          <w:sz w:val="24"/>
        </w:rPr>
        <w:t>żądania oświadczeń i dokumentów, o których mowa w ust.</w:t>
      </w:r>
      <w:r>
        <w:rPr>
          <w:spacing w:val="-2"/>
          <w:sz w:val="24"/>
        </w:rPr>
        <w:t xml:space="preserve"> </w:t>
      </w:r>
      <w:r>
        <w:rPr>
          <w:sz w:val="24"/>
        </w:rPr>
        <w:t>3,</w:t>
      </w:r>
    </w:p>
    <w:p w14:paraId="1B3DC61B" w14:textId="77777777" w:rsidR="004D081A" w:rsidRDefault="00CB67C0">
      <w:pPr>
        <w:pStyle w:val="Akapitzlist"/>
        <w:numPr>
          <w:ilvl w:val="1"/>
          <w:numId w:val="11"/>
        </w:numPr>
        <w:tabs>
          <w:tab w:val="left" w:pos="965"/>
        </w:tabs>
        <w:spacing w:before="147" w:line="357" w:lineRule="auto"/>
        <w:ind w:left="964" w:right="1118"/>
        <w:rPr>
          <w:sz w:val="24"/>
        </w:rPr>
      </w:pPr>
      <w:r>
        <w:rPr>
          <w:sz w:val="24"/>
        </w:rPr>
        <w:t>żądania wyjaśnień w przypadku wątpliwości w zakresie potwierdzenia spełnienia wymogu, o którym mowa w ust.</w:t>
      </w:r>
      <w:r>
        <w:rPr>
          <w:spacing w:val="-2"/>
          <w:sz w:val="24"/>
        </w:rPr>
        <w:t xml:space="preserve"> </w:t>
      </w:r>
      <w:r>
        <w:rPr>
          <w:sz w:val="24"/>
        </w:rPr>
        <w:t>1,</w:t>
      </w:r>
    </w:p>
    <w:p w14:paraId="2BE5AB90" w14:textId="77777777" w:rsidR="004D081A" w:rsidRDefault="00CB67C0">
      <w:pPr>
        <w:pStyle w:val="Akapitzlist"/>
        <w:numPr>
          <w:ilvl w:val="1"/>
          <w:numId w:val="11"/>
        </w:numPr>
        <w:tabs>
          <w:tab w:val="left" w:pos="965"/>
        </w:tabs>
        <w:spacing w:before="5"/>
        <w:ind w:hanging="361"/>
        <w:rPr>
          <w:sz w:val="24"/>
        </w:rPr>
      </w:pPr>
      <w:r>
        <w:rPr>
          <w:sz w:val="24"/>
        </w:rPr>
        <w:t>przeprowadzania kontroli na miejscu wykonywania Przedmiotu</w:t>
      </w:r>
      <w:r>
        <w:rPr>
          <w:spacing w:val="-5"/>
          <w:sz w:val="24"/>
        </w:rPr>
        <w:t xml:space="preserve"> </w:t>
      </w:r>
      <w:r>
        <w:rPr>
          <w:sz w:val="24"/>
        </w:rPr>
        <w:t>Umowy.</w:t>
      </w:r>
    </w:p>
    <w:p w14:paraId="24F37E2B" w14:textId="77777777" w:rsidR="004D081A" w:rsidRDefault="00CB67C0">
      <w:pPr>
        <w:pStyle w:val="Akapitzlist"/>
        <w:numPr>
          <w:ilvl w:val="0"/>
          <w:numId w:val="11"/>
        </w:numPr>
        <w:tabs>
          <w:tab w:val="left" w:pos="540"/>
        </w:tabs>
        <w:spacing w:before="143" w:line="360" w:lineRule="auto"/>
        <w:ind w:right="137"/>
        <w:jc w:val="both"/>
        <w:rPr>
          <w:sz w:val="24"/>
        </w:rPr>
      </w:pPr>
      <w:r>
        <w:rPr>
          <w:sz w:val="24"/>
        </w:rPr>
        <w:t>W trakcie realizacji Umowy, na każde wezwanie Zamawiającego i w wyznaczonym w tym wezwaniu terminie, Wykonawca przedłoży Zamawiającemu dowody w celu potwierdzenia spełnienia wymogu zatrudnienia na podstawie umowy o pracę</w:t>
      </w:r>
      <w:r>
        <w:rPr>
          <w:spacing w:val="-2"/>
          <w:sz w:val="24"/>
        </w:rPr>
        <w:t xml:space="preserve"> </w:t>
      </w:r>
      <w:r>
        <w:rPr>
          <w:spacing w:val="-3"/>
          <w:sz w:val="24"/>
        </w:rPr>
        <w:t>przez</w:t>
      </w:r>
    </w:p>
    <w:p w14:paraId="145A715E" w14:textId="77777777" w:rsidR="004D081A" w:rsidRDefault="00CB67C0">
      <w:pPr>
        <w:pStyle w:val="Tekstpodstawowy"/>
        <w:spacing w:before="74" w:line="362" w:lineRule="auto"/>
        <w:ind w:right="287"/>
      </w:pPr>
      <w:r>
        <w:t>Wykonawcę lub podwykonawcę osób wykonujących wskazane w ust. 1 czynności w trakcie realizacji Umowy. Zamawiający może żądać następujących dowodów:</w:t>
      </w:r>
    </w:p>
    <w:p w14:paraId="6CBBCCCE" w14:textId="77777777" w:rsidR="004D081A" w:rsidRDefault="00CB67C0">
      <w:pPr>
        <w:pStyle w:val="Akapitzlist"/>
        <w:numPr>
          <w:ilvl w:val="1"/>
          <w:numId w:val="11"/>
        </w:numPr>
        <w:tabs>
          <w:tab w:val="left" w:pos="965"/>
        </w:tabs>
        <w:spacing w:line="360" w:lineRule="auto"/>
        <w:ind w:left="964" w:right="183"/>
        <w:rPr>
          <w:sz w:val="24"/>
        </w:rPr>
      </w:pPr>
      <w:r>
        <w:rPr>
          <w:sz w:val="24"/>
        </w:rPr>
        <w:t xml:space="preserve">oświadczenia zatrudnionego pracownika; oświadczenie to powinno zawierać </w:t>
      </w:r>
      <w:r>
        <w:rPr>
          <w:spacing w:val="-12"/>
          <w:sz w:val="24"/>
        </w:rPr>
        <w:t xml:space="preserve">w </w:t>
      </w:r>
      <w:r>
        <w:rPr>
          <w:sz w:val="24"/>
        </w:rPr>
        <w:t>szczególności: imię i nazwisko zatrudnionego pracownika, datę zawarcia umowy o pracę, rodzaj umowy o pracę i zakres obowiązków pracownika, datę złożenia oświadczenia, podpis</w:t>
      </w:r>
      <w:r>
        <w:rPr>
          <w:spacing w:val="-1"/>
          <w:sz w:val="24"/>
        </w:rPr>
        <w:t xml:space="preserve"> </w:t>
      </w:r>
      <w:r>
        <w:rPr>
          <w:sz w:val="24"/>
        </w:rPr>
        <w:t>pracownika;</w:t>
      </w:r>
    </w:p>
    <w:p w14:paraId="7BACFABC" w14:textId="77777777" w:rsidR="004D081A" w:rsidRDefault="00CB67C0">
      <w:pPr>
        <w:pStyle w:val="Akapitzlist"/>
        <w:numPr>
          <w:ilvl w:val="1"/>
          <w:numId w:val="11"/>
        </w:numPr>
        <w:tabs>
          <w:tab w:val="left" w:pos="965"/>
        </w:tabs>
        <w:spacing w:line="360" w:lineRule="auto"/>
        <w:ind w:left="964" w:right="169"/>
        <w:rPr>
          <w:sz w:val="24"/>
        </w:rPr>
      </w:pPr>
      <w:r>
        <w:rPr>
          <w:sz w:val="24"/>
        </w:rPr>
        <w:t>oświadczenia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 podaniem liczby tych osób, imion i nazwisk tych osób, rodzaju umowy o pracę i zakresu obowiązków tych osób oraz podpis osoby uprawnionej do złożenia oświadczenia w imieniu Wykonawcy lub podwykonawcy;</w:t>
      </w:r>
    </w:p>
    <w:p w14:paraId="361C00E6" w14:textId="77777777" w:rsidR="004D081A" w:rsidRDefault="00CB67C0">
      <w:pPr>
        <w:pStyle w:val="Akapitzlist"/>
        <w:numPr>
          <w:ilvl w:val="1"/>
          <w:numId w:val="11"/>
        </w:numPr>
        <w:tabs>
          <w:tab w:val="left" w:pos="965"/>
        </w:tabs>
        <w:spacing w:line="357" w:lineRule="auto"/>
        <w:ind w:left="964" w:right="264"/>
        <w:rPr>
          <w:sz w:val="24"/>
        </w:rPr>
      </w:pPr>
      <w:r>
        <w:rPr>
          <w:sz w:val="24"/>
        </w:rPr>
        <w:lastRenderedPageBreak/>
        <w:t>poświadczonej za zgodność z oryginałem odpowiednio przez Wykonawcę lub podwykonawcę kopii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Dz. U. z 2019 r. poz. 1781, dalej jako „</w:t>
      </w:r>
      <w:r>
        <w:rPr>
          <w:i/>
          <w:sz w:val="25"/>
        </w:rPr>
        <w:t>ustawa o ochronie danych osobowych</w:t>
      </w:r>
      <w:r>
        <w:rPr>
          <w:sz w:val="24"/>
        </w:rPr>
        <w:t>”) (tj. w szczególności bez adresów, nr PESEL pracowników); imię i nazwisko pracownika nie podlega anonimizacji; informacje takie jak data zawarcia umowy i rodzaj umowy o pracę powinny być możliwe do</w:t>
      </w:r>
      <w:r>
        <w:rPr>
          <w:spacing w:val="-1"/>
          <w:sz w:val="24"/>
        </w:rPr>
        <w:t xml:space="preserve"> </w:t>
      </w:r>
      <w:r>
        <w:rPr>
          <w:sz w:val="24"/>
        </w:rPr>
        <w:t>zidentyfikowania;</w:t>
      </w:r>
    </w:p>
    <w:p w14:paraId="6B5B421B" w14:textId="77777777" w:rsidR="004D081A" w:rsidRDefault="00CB67C0">
      <w:pPr>
        <w:pStyle w:val="Akapitzlist"/>
        <w:numPr>
          <w:ilvl w:val="1"/>
          <w:numId w:val="11"/>
        </w:numPr>
        <w:tabs>
          <w:tab w:val="left" w:pos="965"/>
        </w:tabs>
        <w:spacing w:line="360" w:lineRule="auto"/>
        <w:ind w:left="964" w:right="327"/>
        <w:rPr>
          <w:sz w:val="24"/>
        </w:rPr>
      </w:pPr>
      <w:r>
        <w:rPr>
          <w:sz w:val="24"/>
        </w:rPr>
        <w:t xml:space="preserve">zaświadczenia właściwego oddziału ZUS, potwierdzającego opłacanie przez Wykonawcę lub podwykonawcę składek na ubezpieczenia społeczne i zdrowotne z tytułu zatrudnienia na podstawie umów o pracę za ostatni </w:t>
      </w:r>
      <w:r>
        <w:rPr>
          <w:spacing w:val="-3"/>
          <w:sz w:val="24"/>
        </w:rPr>
        <w:t xml:space="preserve">okres </w:t>
      </w:r>
      <w:r>
        <w:rPr>
          <w:sz w:val="24"/>
        </w:rPr>
        <w:t>rozliczeniowy;</w:t>
      </w:r>
    </w:p>
    <w:p w14:paraId="2703FBBF" w14:textId="77777777" w:rsidR="004D081A" w:rsidRDefault="00CB67C0">
      <w:pPr>
        <w:pStyle w:val="Akapitzlist"/>
        <w:numPr>
          <w:ilvl w:val="1"/>
          <w:numId w:val="11"/>
        </w:numPr>
        <w:tabs>
          <w:tab w:val="left" w:pos="965"/>
        </w:tabs>
        <w:spacing w:line="360" w:lineRule="auto"/>
        <w:ind w:left="964" w:right="356"/>
        <w:jc w:val="both"/>
        <w:rPr>
          <w:sz w:val="24"/>
        </w:rPr>
      </w:pPr>
      <w:r>
        <w:rPr>
          <w:sz w:val="24"/>
        </w:rPr>
        <w:t>poświadczonej za zgodność z oryginałem odpowiednio przez Wykonawcę lub podwykonawcę kopii dowodu potwierdzającego zgłoszenie pracownika przez pracodawcę do ubezpieczeń, zanonimizowanej w sposób</w:t>
      </w:r>
      <w:r>
        <w:rPr>
          <w:spacing w:val="-2"/>
          <w:sz w:val="24"/>
        </w:rPr>
        <w:t xml:space="preserve"> </w:t>
      </w:r>
      <w:r>
        <w:rPr>
          <w:sz w:val="24"/>
        </w:rPr>
        <w:t>zapewniający</w:t>
      </w:r>
    </w:p>
    <w:p w14:paraId="780190F2" w14:textId="77777777" w:rsidR="004D081A" w:rsidRDefault="00CB67C0">
      <w:pPr>
        <w:pStyle w:val="Tekstpodstawowy"/>
        <w:spacing w:before="74" w:line="360" w:lineRule="auto"/>
        <w:ind w:left="964" w:right="693"/>
      </w:pPr>
      <w:r>
        <w:t>ochronę danych osobowych pracowników, zgodnie z przepisami ustawy o ochronie danych osobowych; imię i nazwisko pracownika nie podlega anonimizacji.</w:t>
      </w:r>
    </w:p>
    <w:p w14:paraId="6F2299A9" w14:textId="77777777" w:rsidR="004D081A" w:rsidRDefault="00CB67C0">
      <w:pPr>
        <w:pStyle w:val="Akapitzlist"/>
        <w:numPr>
          <w:ilvl w:val="0"/>
          <w:numId w:val="11"/>
        </w:numPr>
        <w:tabs>
          <w:tab w:val="left" w:pos="540"/>
        </w:tabs>
        <w:spacing w:before="2" w:line="360" w:lineRule="auto"/>
        <w:ind w:right="122"/>
        <w:rPr>
          <w:sz w:val="24"/>
        </w:rPr>
      </w:pPr>
      <w:r>
        <w:rPr>
          <w:sz w:val="24"/>
        </w:rPr>
        <w:t>W przypadku niespełnienia przez Wykonawcę lub podwykonawcę wymogu zatrudnienia na podstawie umowy o pracę, o którym mowa w ust. 1, Wykonawca zobowiązany będzie zapłacić karę umowną, o której mowa w § 7 ust. 1 lit. j. Niezłożenie przez Wykonawcę w wyznaczonym przez Zamawiającego terminie żądanych przez Zamawiającego dokumentów, o których mowa w ust. 3, traktowane będzie jako niespełnienie wymogu zatrudnienia na podstawie umowy o pracę.</w:t>
      </w:r>
    </w:p>
    <w:p w14:paraId="1D6DCB14" w14:textId="77777777" w:rsidR="004D081A" w:rsidRDefault="00CB67C0">
      <w:pPr>
        <w:pStyle w:val="Akapitzlist"/>
        <w:numPr>
          <w:ilvl w:val="0"/>
          <w:numId w:val="11"/>
        </w:numPr>
        <w:tabs>
          <w:tab w:val="left" w:pos="540"/>
        </w:tabs>
        <w:spacing w:before="1" w:line="360" w:lineRule="auto"/>
        <w:ind w:right="256"/>
        <w:rPr>
          <w:sz w:val="24"/>
        </w:rPr>
      </w:pPr>
      <w:r>
        <w:rPr>
          <w:sz w:val="24"/>
        </w:rPr>
        <w:t>W przypadkach uzasadnionych wątpliwości co do przestrzegania przepisów prawa pracy przez Wykonawcę lub podwykonawcę, Zamawiający może zwrócić się o przeprowadzenie kontroli do Państwowej Inspekcji</w:t>
      </w:r>
      <w:r>
        <w:rPr>
          <w:spacing w:val="-2"/>
          <w:sz w:val="24"/>
        </w:rPr>
        <w:t xml:space="preserve"> </w:t>
      </w:r>
      <w:r>
        <w:rPr>
          <w:sz w:val="24"/>
        </w:rPr>
        <w:t>Pracy.</w:t>
      </w:r>
    </w:p>
    <w:p w14:paraId="18147A49" w14:textId="77777777" w:rsidR="004D081A" w:rsidRDefault="00CB67C0">
      <w:pPr>
        <w:pStyle w:val="Akapitzlist"/>
        <w:numPr>
          <w:ilvl w:val="0"/>
          <w:numId w:val="11"/>
        </w:numPr>
        <w:tabs>
          <w:tab w:val="left" w:pos="540"/>
        </w:tabs>
        <w:spacing w:line="362" w:lineRule="auto"/>
        <w:ind w:right="560"/>
        <w:rPr>
          <w:sz w:val="24"/>
        </w:rPr>
      </w:pPr>
      <w:r>
        <w:rPr>
          <w:sz w:val="24"/>
        </w:rPr>
        <w:t>Zasady określone w niniejszym paragrafie dotyczą także odpowiednio dalszego podwykonawcy.</w:t>
      </w:r>
    </w:p>
    <w:p w14:paraId="64A408F3" w14:textId="77777777" w:rsidR="004D081A" w:rsidRDefault="004D081A">
      <w:pPr>
        <w:pStyle w:val="Tekstpodstawowy"/>
        <w:spacing w:before="6"/>
        <w:ind w:left="0"/>
        <w:rPr>
          <w:sz w:val="35"/>
        </w:rPr>
      </w:pPr>
    </w:p>
    <w:p w14:paraId="67059B6D" w14:textId="20BC3949" w:rsidR="004D081A" w:rsidRPr="00F14DC2" w:rsidRDefault="00CB67C0" w:rsidP="00F14DC2">
      <w:pPr>
        <w:pStyle w:val="Nagwek1"/>
      </w:pPr>
      <w:r>
        <w:t>§ 5 Wynagrodzenie za Przedmiot Umowy</w:t>
      </w:r>
    </w:p>
    <w:p w14:paraId="5D2884E1" w14:textId="77777777" w:rsidR="004D081A" w:rsidRDefault="00CB67C0">
      <w:pPr>
        <w:pStyle w:val="Akapitzlist"/>
        <w:numPr>
          <w:ilvl w:val="0"/>
          <w:numId w:val="10"/>
        </w:numPr>
        <w:tabs>
          <w:tab w:val="left" w:pos="540"/>
          <w:tab w:val="left" w:pos="4208"/>
          <w:tab w:val="left" w:pos="5494"/>
          <w:tab w:val="left" w:pos="5983"/>
          <w:tab w:val="left" w:pos="6999"/>
          <w:tab w:val="left" w:pos="7138"/>
          <w:tab w:val="left" w:pos="8807"/>
        </w:tabs>
        <w:spacing w:before="241" w:line="360" w:lineRule="auto"/>
        <w:ind w:right="630"/>
        <w:jc w:val="left"/>
        <w:rPr>
          <w:sz w:val="24"/>
        </w:rPr>
      </w:pPr>
      <w:r>
        <w:rPr>
          <w:sz w:val="24"/>
        </w:rPr>
        <w:t>Wynagrodzenie Wykonawcy z tytułu realizacji całości Przedmiotu Umowy, wynikające z przyjętego szacunkowego strumienia odpadów komunalnych do odbioru w okresie trwania</w:t>
      </w:r>
      <w:r>
        <w:rPr>
          <w:spacing w:val="-7"/>
          <w:sz w:val="24"/>
        </w:rPr>
        <w:t xml:space="preserve"> </w:t>
      </w:r>
      <w:r>
        <w:rPr>
          <w:sz w:val="24"/>
        </w:rPr>
        <w:t>Umowy</w:t>
      </w:r>
      <w:r>
        <w:rPr>
          <w:spacing w:val="-1"/>
          <w:sz w:val="24"/>
        </w:rPr>
        <w:t xml:space="preserve"> </w:t>
      </w:r>
      <w:r>
        <w:rPr>
          <w:sz w:val="24"/>
        </w:rPr>
        <w:t>wynosi</w:t>
      </w:r>
      <w:r>
        <w:rPr>
          <w:sz w:val="24"/>
          <w:u w:val="thick"/>
        </w:rPr>
        <w:t xml:space="preserve"> </w:t>
      </w:r>
      <w:r>
        <w:rPr>
          <w:sz w:val="24"/>
          <w:u w:val="thick"/>
        </w:rPr>
        <w:tab/>
      </w:r>
      <w:r>
        <w:rPr>
          <w:sz w:val="24"/>
          <w:u w:val="thick"/>
        </w:rPr>
        <w:tab/>
      </w:r>
      <w:r>
        <w:rPr>
          <w:sz w:val="24"/>
          <w:u w:val="thick"/>
        </w:rPr>
        <w:tab/>
      </w:r>
      <w:r>
        <w:rPr>
          <w:b/>
          <w:sz w:val="24"/>
        </w:rPr>
        <w:t xml:space="preserve">złotych netto </w:t>
      </w:r>
      <w:r>
        <w:rPr>
          <w:sz w:val="24"/>
        </w:rPr>
        <w:t>[słownie:</w:t>
      </w:r>
      <w:r>
        <w:rPr>
          <w:sz w:val="24"/>
          <w:u w:val="single"/>
        </w:rPr>
        <w:t xml:space="preserve"> </w:t>
      </w:r>
      <w:r>
        <w:rPr>
          <w:sz w:val="24"/>
          <w:u w:val="single"/>
        </w:rPr>
        <w:tab/>
      </w:r>
      <w:r>
        <w:rPr>
          <w:sz w:val="24"/>
        </w:rPr>
        <w:t>złotych</w:t>
      </w:r>
      <w:r>
        <w:rPr>
          <w:sz w:val="24"/>
          <w:u w:val="single"/>
        </w:rPr>
        <w:t xml:space="preserve"> </w:t>
      </w:r>
      <w:r>
        <w:rPr>
          <w:sz w:val="24"/>
          <w:u w:val="single"/>
        </w:rPr>
        <w:tab/>
      </w:r>
      <w:r>
        <w:rPr>
          <w:sz w:val="24"/>
        </w:rPr>
        <w:t>/100],</w:t>
      </w:r>
      <w:r>
        <w:rPr>
          <w:spacing w:val="-2"/>
          <w:sz w:val="24"/>
        </w:rPr>
        <w:t xml:space="preserve"> </w:t>
      </w:r>
      <w:r>
        <w:rPr>
          <w:sz w:val="24"/>
        </w:rPr>
        <w:t>tj.</w:t>
      </w:r>
      <w:r>
        <w:rPr>
          <w:spacing w:val="-1"/>
          <w:sz w:val="24"/>
        </w:rPr>
        <w:t xml:space="preserve"> </w:t>
      </w:r>
      <w:r>
        <w:rPr>
          <w:rFonts w:ascii="Times New Roman" w:hAnsi="Times New Roman"/>
          <w:sz w:val="24"/>
          <w:u w:val="thick"/>
        </w:rPr>
        <w:t xml:space="preserve"> </w:t>
      </w:r>
      <w:r>
        <w:rPr>
          <w:rFonts w:ascii="Times New Roman" w:hAnsi="Times New Roman"/>
          <w:sz w:val="24"/>
          <w:u w:val="thick"/>
        </w:rPr>
        <w:tab/>
      </w:r>
      <w:r>
        <w:rPr>
          <w:rFonts w:ascii="Times New Roman" w:hAnsi="Times New Roman"/>
          <w:sz w:val="24"/>
          <w:u w:val="thick"/>
        </w:rPr>
        <w:tab/>
      </w:r>
      <w:r>
        <w:rPr>
          <w:rFonts w:ascii="Times New Roman" w:hAnsi="Times New Roman"/>
          <w:sz w:val="24"/>
          <w:u w:val="thick"/>
        </w:rPr>
        <w:tab/>
      </w:r>
      <w:r>
        <w:rPr>
          <w:rFonts w:ascii="Times New Roman" w:hAnsi="Times New Roman"/>
          <w:sz w:val="24"/>
        </w:rPr>
        <w:t xml:space="preserve"> </w:t>
      </w:r>
      <w:r>
        <w:rPr>
          <w:b/>
          <w:w w:val="104"/>
          <w:sz w:val="24"/>
        </w:rPr>
        <w:t xml:space="preserve">                       </w:t>
      </w:r>
      <w:r>
        <w:rPr>
          <w:b/>
          <w:sz w:val="24"/>
        </w:rPr>
        <w:t>złotych brutto</w:t>
      </w:r>
      <w:r>
        <w:rPr>
          <w:b/>
          <w:spacing w:val="5"/>
          <w:sz w:val="24"/>
        </w:rPr>
        <w:t xml:space="preserve"> </w:t>
      </w:r>
      <w:r>
        <w:rPr>
          <w:sz w:val="24"/>
        </w:rPr>
        <w:t>[słownie:</w:t>
      </w:r>
      <w:r>
        <w:rPr>
          <w:sz w:val="24"/>
          <w:u w:val="single"/>
        </w:rPr>
        <w:t xml:space="preserve"> </w:t>
      </w:r>
      <w:r>
        <w:rPr>
          <w:sz w:val="24"/>
          <w:u w:val="single"/>
        </w:rPr>
        <w:tab/>
      </w:r>
      <w:r>
        <w:rPr>
          <w:sz w:val="24"/>
          <w:u w:val="single"/>
        </w:rPr>
        <w:tab/>
      </w:r>
      <w:r>
        <w:rPr>
          <w:sz w:val="24"/>
          <w:u w:val="single"/>
        </w:rPr>
        <w:tab/>
      </w:r>
      <w:r>
        <w:rPr>
          <w:sz w:val="24"/>
        </w:rPr>
        <w:t>złotych</w:t>
      </w:r>
      <w:r>
        <w:rPr>
          <w:sz w:val="24"/>
          <w:u w:val="single"/>
        </w:rPr>
        <w:t xml:space="preserve"> </w:t>
      </w:r>
      <w:r>
        <w:rPr>
          <w:sz w:val="24"/>
          <w:u w:val="single"/>
        </w:rPr>
        <w:tab/>
      </w:r>
      <w:r>
        <w:rPr>
          <w:sz w:val="24"/>
          <w:u w:val="single"/>
        </w:rPr>
        <w:tab/>
      </w:r>
      <w:r>
        <w:rPr>
          <w:sz w:val="24"/>
        </w:rPr>
        <w:t>/100].</w:t>
      </w:r>
    </w:p>
    <w:p w14:paraId="767E953C" w14:textId="77777777" w:rsidR="004D081A" w:rsidRDefault="00CB67C0">
      <w:pPr>
        <w:pStyle w:val="Akapitzlist"/>
        <w:numPr>
          <w:ilvl w:val="0"/>
          <w:numId w:val="10"/>
        </w:numPr>
        <w:tabs>
          <w:tab w:val="left" w:pos="540"/>
        </w:tabs>
        <w:spacing w:line="360" w:lineRule="auto"/>
        <w:ind w:right="600"/>
        <w:jc w:val="both"/>
        <w:rPr>
          <w:sz w:val="24"/>
        </w:rPr>
      </w:pPr>
      <w:r>
        <w:rPr>
          <w:sz w:val="24"/>
        </w:rPr>
        <w:t>Ostateczna wartość i zakres Przedmiotu Umowy zależeć będzie od faktycznych ilości odebranych odpadów komunalnych. Wobec tego Zamawiający zastrzega sobie prawo opcji, polegające na</w:t>
      </w:r>
      <w:r>
        <w:rPr>
          <w:spacing w:val="-1"/>
          <w:sz w:val="24"/>
        </w:rPr>
        <w:t xml:space="preserve"> </w:t>
      </w:r>
      <w:r>
        <w:rPr>
          <w:sz w:val="24"/>
        </w:rPr>
        <w:t>możliwości:</w:t>
      </w:r>
    </w:p>
    <w:p w14:paraId="71301568" w14:textId="77777777" w:rsidR="004D081A" w:rsidRDefault="00CB67C0">
      <w:pPr>
        <w:pStyle w:val="Akapitzlist"/>
        <w:numPr>
          <w:ilvl w:val="1"/>
          <w:numId w:val="10"/>
        </w:numPr>
        <w:tabs>
          <w:tab w:val="left" w:pos="965"/>
        </w:tabs>
        <w:spacing w:line="360" w:lineRule="auto"/>
        <w:ind w:left="964" w:right="225"/>
        <w:rPr>
          <w:sz w:val="24"/>
        </w:rPr>
      </w:pPr>
      <w:r>
        <w:rPr>
          <w:sz w:val="24"/>
        </w:rPr>
        <w:t>zmniejszenia zakresu Usług powodującego zmianę wynagrodzenia, o którym mowa w ust. 1, maksymalnie o 50 % (Zamawiający gwarantuje Wykonawcy odbiór odpadów komunalnych bezpośrednio z nieruchomości zamieszkałych</w:t>
      </w:r>
      <w:r>
        <w:rPr>
          <w:spacing w:val="-19"/>
          <w:sz w:val="24"/>
        </w:rPr>
        <w:t xml:space="preserve"> </w:t>
      </w:r>
      <w:r>
        <w:rPr>
          <w:sz w:val="24"/>
        </w:rPr>
        <w:t>w ilościach nie mniejszych niż 50 % ilości ujętych w</w:t>
      </w:r>
      <w:r>
        <w:rPr>
          <w:spacing w:val="-4"/>
          <w:sz w:val="24"/>
        </w:rPr>
        <w:t xml:space="preserve"> </w:t>
      </w:r>
      <w:r>
        <w:rPr>
          <w:sz w:val="24"/>
        </w:rPr>
        <w:t>Ofercie),</w:t>
      </w:r>
    </w:p>
    <w:p w14:paraId="5CB2254D" w14:textId="77777777" w:rsidR="004D081A" w:rsidRDefault="00CB67C0">
      <w:pPr>
        <w:pStyle w:val="Akapitzlist"/>
        <w:numPr>
          <w:ilvl w:val="1"/>
          <w:numId w:val="10"/>
        </w:numPr>
        <w:tabs>
          <w:tab w:val="left" w:pos="965"/>
        </w:tabs>
        <w:spacing w:line="362" w:lineRule="auto"/>
        <w:ind w:left="964" w:right="496"/>
        <w:rPr>
          <w:sz w:val="24"/>
        </w:rPr>
      </w:pPr>
      <w:r>
        <w:rPr>
          <w:sz w:val="24"/>
        </w:rPr>
        <w:t>zwiększenia zakresu Usług powodującego zmianę wynagrodzenia, o którym mowa w ust. 1, maksymalnie o 10</w:t>
      </w:r>
      <w:r>
        <w:rPr>
          <w:spacing w:val="-1"/>
          <w:sz w:val="24"/>
        </w:rPr>
        <w:t xml:space="preserve"> </w:t>
      </w:r>
      <w:r>
        <w:rPr>
          <w:sz w:val="24"/>
        </w:rPr>
        <w:t>%,</w:t>
      </w:r>
    </w:p>
    <w:p w14:paraId="394DD1D1" w14:textId="77777777" w:rsidR="004D081A" w:rsidRDefault="00CB67C0">
      <w:pPr>
        <w:pStyle w:val="Tekstpodstawowy"/>
        <w:spacing w:line="362" w:lineRule="auto"/>
        <w:ind w:right="114"/>
      </w:pPr>
      <w:r>
        <w:t>przy czym prawo to będzie uruchamiane automatycznie, w zależności od bieżących potrzeb w okresie realizacji Przedmiotu Umowy.</w:t>
      </w:r>
    </w:p>
    <w:p w14:paraId="663DA88F" w14:textId="77777777" w:rsidR="004D081A" w:rsidRDefault="00CB67C0">
      <w:pPr>
        <w:pStyle w:val="Akapitzlist"/>
        <w:numPr>
          <w:ilvl w:val="0"/>
          <w:numId w:val="10"/>
        </w:numPr>
        <w:tabs>
          <w:tab w:val="left" w:pos="540"/>
        </w:tabs>
        <w:spacing w:before="74" w:line="362" w:lineRule="auto"/>
        <w:ind w:right="337"/>
        <w:jc w:val="left"/>
        <w:rPr>
          <w:sz w:val="24"/>
        </w:rPr>
      </w:pPr>
      <w:r>
        <w:rPr>
          <w:sz w:val="24"/>
        </w:rPr>
        <w:t>Zamawiający zastrzega także możliwość zmiany ilości poszczególnych</w:t>
      </w:r>
      <w:r>
        <w:rPr>
          <w:spacing w:val="-27"/>
          <w:sz w:val="24"/>
        </w:rPr>
        <w:t xml:space="preserve"> </w:t>
      </w:r>
      <w:r>
        <w:rPr>
          <w:sz w:val="24"/>
        </w:rPr>
        <w:t>elementów rozliczeniowych przy zachowaniu cen jednostkowych określonych w</w:t>
      </w:r>
      <w:r>
        <w:rPr>
          <w:spacing w:val="-14"/>
          <w:sz w:val="24"/>
        </w:rPr>
        <w:t xml:space="preserve"> </w:t>
      </w:r>
      <w:r>
        <w:rPr>
          <w:sz w:val="24"/>
        </w:rPr>
        <w:t>Ofercie.</w:t>
      </w:r>
    </w:p>
    <w:p w14:paraId="66785BA0" w14:textId="2EE5CBAB" w:rsidR="004D081A" w:rsidRDefault="00CB67C0">
      <w:pPr>
        <w:pStyle w:val="Akapitzlist"/>
        <w:numPr>
          <w:ilvl w:val="0"/>
          <w:numId w:val="10"/>
        </w:numPr>
        <w:tabs>
          <w:tab w:val="left" w:pos="540"/>
        </w:tabs>
        <w:spacing w:line="360" w:lineRule="auto"/>
        <w:ind w:right="206"/>
        <w:jc w:val="left"/>
        <w:rPr>
          <w:sz w:val="24"/>
        </w:rPr>
      </w:pPr>
      <w:r>
        <w:rPr>
          <w:sz w:val="24"/>
        </w:rPr>
        <w:t>Ceny jednostkowe brutto za odbiór i transport 1 Mg odpadów komunalnych, zaoferowane przez Wykonawcę w Ofercie, są cenami ostatecznymi uwzględniającymi wszystkie elementy ujęte w OPZ, zgodnie z zapisami SWZ i</w:t>
      </w:r>
      <w:r>
        <w:rPr>
          <w:spacing w:val="-18"/>
          <w:sz w:val="24"/>
        </w:rPr>
        <w:t xml:space="preserve"> </w:t>
      </w:r>
      <w:r>
        <w:rPr>
          <w:sz w:val="24"/>
        </w:rPr>
        <w:t>nie będą podlegały żadnym zmianom. Niedoszacowanie, pominięcie oraz brak rozpoznania zakresu Przedmiotu Umowy nie może być podstawą do żądania podwyższenia wynagrodzenia określonego</w:t>
      </w:r>
      <w:r>
        <w:rPr>
          <w:spacing w:val="-1"/>
          <w:sz w:val="24"/>
        </w:rPr>
        <w:t xml:space="preserve"> </w:t>
      </w:r>
      <w:r>
        <w:rPr>
          <w:sz w:val="24"/>
        </w:rPr>
        <w:t>Umową.</w:t>
      </w:r>
    </w:p>
    <w:p w14:paraId="325FF59F" w14:textId="77777777" w:rsidR="004D081A" w:rsidRDefault="00CB67C0">
      <w:pPr>
        <w:pStyle w:val="Akapitzlist"/>
        <w:numPr>
          <w:ilvl w:val="0"/>
          <w:numId w:val="10"/>
        </w:numPr>
        <w:tabs>
          <w:tab w:val="left" w:pos="540"/>
        </w:tabs>
        <w:spacing w:line="357" w:lineRule="auto"/>
        <w:ind w:right="802"/>
        <w:jc w:val="left"/>
        <w:rPr>
          <w:sz w:val="24"/>
        </w:rPr>
      </w:pPr>
      <w:r>
        <w:rPr>
          <w:sz w:val="24"/>
        </w:rPr>
        <w:t>Wynagrodzenie ustalone zgodnie z ust. 1 obejmuje swym zakresem</w:t>
      </w:r>
      <w:r>
        <w:rPr>
          <w:spacing w:val="-27"/>
          <w:sz w:val="24"/>
        </w:rPr>
        <w:t xml:space="preserve"> </w:t>
      </w:r>
      <w:r>
        <w:rPr>
          <w:sz w:val="24"/>
        </w:rPr>
        <w:t>wszelkie koszty Wykonawcy niezbędne do realizacji Przedmiotu</w:t>
      </w:r>
      <w:r>
        <w:rPr>
          <w:spacing w:val="-7"/>
          <w:sz w:val="24"/>
        </w:rPr>
        <w:t xml:space="preserve"> </w:t>
      </w:r>
      <w:r>
        <w:rPr>
          <w:sz w:val="24"/>
        </w:rPr>
        <w:t>Umowy.</w:t>
      </w:r>
    </w:p>
    <w:p w14:paraId="265EAF34" w14:textId="77777777" w:rsidR="004D081A" w:rsidRDefault="00CB67C0">
      <w:pPr>
        <w:pStyle w:val="Akapitzlist"/>
        <w:numPr>
          <w:ilvl w:val="0"/>
          <w:numId w:val="10"/>
        </w:numPr>
        <w:tabs>
          <w:tab w:val="left" w:pos="540"/>
        </w:tabs>
        <w:spacing w:before="3"/>
        <w:ind w:hanging="285"/>
        <w:jc w:val="left"/>
        <w:rPr>
          <w:sz w:val="24"/>
        </w:rPr>
      </w:pPr>
      <w:r>
        <w:rPr>
          <w:sz w:val="24"/>
        </w:rPr>
        <w:t>Strony ustalają miesięczny okres rozliczeniowy wykonania</w:t>
      </w:r>
      <w:r>
        <w:rPr>
          <w:spacing w:val="-4"/>
          <w:sz w:val="24"/>
        </w:rPr>
        <w:t xml:space="preserve"> </w:t>
      </w:r>
      <w:r>
        <w:rPr>
          <w:sz w:val="24"/>
        </w:rPr>
        <w:t>Usług.</w:t>
      </w:r>
    </w:p>
    <w:p w14:paraId="19741A96" w14:textId="77777777" w:rsidR="004D081A" w:rsidRDefault="00CB67C0">
      <w:pPr>
        <w:pStyle w:val="Akapitzlist"/>
        <w:numPr>
          <w:ilvl w:val="0"/>
          <w:numId w:val="10"/>
        </w:numPr>
        <w:tabs>
          <w:tab w:val="left" w:pos="540"/>
        </w:tabs>
        <w:spacing w:before="143" w:line="360" w:lineRule="auto"/>
        <w:ind w:right="739"/>
        <w:jc w:val="left"/>
        <w:rPr>
          <w:sz w:val="24"/>
        </w:rPr>
      </w:pPr>
      <w:r>
        <w:rPr>
          <w:sz w:val="24"/>
        </w:rPr>
        <w:t>Wynagrodzenie miesięczne Wykonawcy z tytułu prawidłowego i</w:t>
      </w:r>
      <w:r>
        <w:rPr>
          <w:spacing w:val="-40"/>
          <w:sz w:val="24"/>
        </w:rPr>
        <w:t xml:space="preserve"> </w:t>
      </w:r>
      <w:r>
        <w:rPr>
          <w:sz w:val="24"/>
        </w:rPr>
        <w:t>terminowego wykonania Usług będzie stanowiło iloczyn liczby Mg faktycznie odebranych odpadów komunalnych w danym miesiącu oraz cen jednostkowych brutto za odbiór 1 Mg odebranych odpadów komunalnych, podanych w Ofercie. Potwierdzeniem ilości odebranych odpadów będą karty przekazania</w:t>
      </w:r>
      <w:r>
        <w:rPr>
          <w:spacing w:val="-31"/>
          <w:sz w:val="24"/>
        </w:rPr>
        <w:t xml:space="preserve"> </w:t>
      </w:r>
      <w:r>
        <w:rPr>
          <w:sz w:val="24"/>
        </w:rPr>
        <w:t xml:space="preserve">odpadów </w:t>
      </w:r>
      <w:r>
        <w:rPr>
          <w:sz w:val="24"/>
        </w:rPr>
        <w:lastRenderedPageBreak/>
        <w:t>wystawione przez ZUOK „Orli</w:t>
      </w:r>
      <w:r>
        <w:rPr>
          <w:spacing w:val="-1"/>
          <w:sz w:val="24"/>
        </w:rPr>
        <w:t xml:space="preserve"> </w:t>
      </w:r>
      <w:r>
        <w:rPr>
          <w:spacing w:val="-5"/>
          <w:sz w:val="24"/>
        </w:rPr>
        <w:t>Staw”.</w:t>
      </w:r>
    </w:p>
    <w:p w14:paraId="162CA4EB" w14:textId="77777777" w:rsidR="004D081A" w:rsidRDefault="00CB67C0">
      <w:pPr>
        <w:pStyle w:val="Akapitzlist"/>
        <w:numPr>
          <w:ilvl w:val="0"/>
          <w:numId w:val="10"/>
        </w:numPr>
        <w:tabs>
          <w:tab w:val="left" w:pos="540"/>
        </w:tabs>
        <w:spacing w:line="360" w:lineRule="auto"/>
        <w:ind w:right="258"/>
        <w:jc w:val="left"/>
        <w:rPr>
          <w:sz w:val="24"/>
        </w:rPr>
      </w:pPr>
      <w:r>
        <w:rPr>
          <w:sz w:val="24"/>
        </w:rPr>
        <w:t xml:space="preserve">Wynagrodzenie </w:t>
      </w:r>
      <w:r>
        <w:rPr>
          <w:spacing w:val="-4"/>
          <w:sz w:val="24"/>
        </w:rPr>
        <w:t xml:space="preserve">Wykonawcy, </w:t>
      </w:r>
      <w:r>
        <w:rPr>
          <w:sz w:val="24"/>
        </w:rPr>
        <w:t xml:space="preserve">o którym mowa w ust. </w:t>
      </w:r>
      <w:r>
        <w:rPr>
          <w:spacing w:val="-9"/>
          <w:sz w:val="24"/>
        </w:rPr>
        <w:t xml:space="preserve">7, </w:t>
      </w:r>
      <w:r>
        <w:rPr>
          <w:sz w:val="24"/>
        </w:rPr>
        <w:t xml:space="preserve">płatne będzie po zakończeniu danego miesiąca świadczenia Usług, na podstawie prawidłowo wystawionej faktury </w:t>
      </w:r>
      <w:r>
        <w:rPr>
          <w:spacing w:val="-14"/>
          <w:sz w:val="24"/>
        </w:rPr>
        <w:t xml:space="preserve">VAT, </w:t>
      </w:r>
      <w:r>
        <w:rPr>
          <w:sz w:val="24"/>
        </w:rPr>
        <w:t>przedłożonej Zamawiającemu, po zaakceptowaniu przez Zamawiającego miesięcznego Raportu za okres, za który ma być wypłacone wynagrodzenie.</w:t>
      </w:r>
    </w:p>
    <w:p w14:paraId="49BF763B" w14:textId="68F443CC" w:rsidR="004D081A" w:rsidRDefault="00CB67C0">
      <w:pPr>
        <w:pStyle w:val="Akapitzlist"/>
        <w:numPr>
          <w:ilvl w:val="0"/>
          <w:numId w:val="10"/>
        </w:numPr>
        <w:tabs>
          <w:tab w:val="left" w:pos="539"/>
          <w:tab w:val="left" w:pos="540"/>
          <w:tab w:val="left" w:pos="6171"/>
          <w:tab w:val="left" w:pos="9099"/>
        </w:tabs>
        <w:spacing w:before="1" w:line="360" w:lineRule="auto"/>
        <w:ind w:right="265" w:hanging="426"/>
        <w:jc w:val="left"/>
        <w:rPr>
          <w:sz w:val="24"/>
        </w:rPr>
      </w:pPr>
      <w:r>
        <w:rPr>
          <w:sz w:val="24"/>
        </w:rPr>
        <w:t xml:space="preserve">Zapłata należności objętej Umową zostanie dokonana na rzecz Wykonawcy przelewem na rachunek rozliczeniowy związany z prowadzoną przez Wykonawcę działalnością gospodarczą, zawarty na dzień zlecenia przelewu w wykazie podmiotów, o którym mowa w art. 96b ust. 1 ustawy z dnia 11 marca 2004 </w:t>
      </w:r>
      <w:r>
        <w:rPr>
          <w:spacing w:val="-17"/>
          <w:sz w:val="24"/>
        </w:rPr>
        <w:t xml:space="preserve">r. </w:t>
      </w:r>
      <w:r>
        <w:rPr>
          <w:sz w:val="24"/>
        </w:rPr>
        <w:t xml:space="preserve">o podatku od towarów i usług (t.j. Dz. U. z </w:t>
      </w:r>
      <w:hyperlink r:id="rId10" w:history="1">
        <w:r w:rsidR="00B351DF" w:rsidRPr="00B351DF">
          <w:rPr>
            <w:rStyle w:val="Hipercze"/>
            <w:sz w:val="24"/>
          </w:rPr>
          <w:t xml:space="preserve"> </w:t>
        </w:r>
        <w:r w:rsidR="00B351DF" w:rsidRPr="00F02B4A">
          <w:rPr>
            <w:rStyle w:val="Hipercze"/>
            <w:color w:val="auto"/>
            <w:sz w:val="24"/>
            <w:u w:val="none"/>
          </w:rPr>
          <w:t>2024 r. poz. 361</w:t>
        </w:r>
      </w:hyperlink>
      <w:r>
        <w:rPr>
          <w:sz w:val="24"/>
        </w:rPr>
        <w:t xml:space="preserve">, ze </w:t>
      </w:r>
      <w:r>
        <w:rPr>
          <w:spacing w:val="-4"/>
          <w:sz w:val="24"/>
        </w:rPr>
        <w:t xml:space="preserve">zm.) </w:t>
      </w:r>
      <w:r>
        <w:rPr>
          <w:sz w:val="24"/>
        </w:rPr>
        <w:t xml:space="preserve">(Biała Lista </w:t>
      </w:r>
      <w:r w:rsidRPr="00E4351C">
        <w:rPr>
          <w:sz w:val="24"/>
        </w:rPr>
        <w:t xml:space="preserve">Podatników </w:t>
      </w:r>
      <w:r w:rsidRPr="00E4351C">
        <w:rPr>
          <w:spacing w:val="-4"/>
          <w:sz w:val="24"/>
        </w:rPr>
        <w:t>VAT),</w:t>
      </w:r>
      <w:r w:rsidRPr="00E4351C">
        <w:rPr>
          <w:spacing w:val="-8"/>
          <w:sz w:val="24"/>
        </w:rPr>
        <w:t xml:space="preserve"> </w:t>
      </w:r>
      <w:r w:rsidRPr="00E4351C">
        <w:rPr>
          <w:sz w:val="24"/>
        </w:rPr>
        <w:t>prowadzony</w:t>
      </w:r>
      <w:r w:rsidRPr="00E4351C">
        <w:rPr>
          <w:spacing w:val="-4"/>
          <w:sz w:val="24"/>
        </w:rPr>
        <w:t xml:space="preserve"> </w:t>
      </w:r>
      <w:r w:rsidRPr="00E4351C">
        <w:rPr>
          <w:sz w:val="24"/>
        </w:rPr>
        <w:t>w</w:t>
      </w:r>
      <w:r w:rsidRPr="00E4351C">
        <w:rPr>
          <w:sz w:val="24"/>
          <w:u w:val="single"/>
        </w:rPr>
        <w:t xml:space="preserve"> </w:t>
      </w:r>
      <w:r w:rsidRPr="00E4351C">
        <w:rPr>
          <w:sz w:val="24"/>
          <w:u w:val="single"/>
        </w:rPr>
        <w:tab/>
      </w:r>
      <w:r w:rsidRPr="00E4351C">
        <w:rPr>
          <w:sz w:val="24"/>
        </w:rPr>
        <w:t>numer</w:t>
      </w:r>
      <w:r w:rsidRPr="00E4351C">
        <w:rPr>
          <w:sz w:val="24"/>
          <w:u w:val="single"/>
        </w:rPr>
        <w:t xml:space="preserve"> </w:t>
      </w:r>
      <w:r w:rsidRPr="00E4351C">
        <w:rPr>
          <w:sz w:val="24"/>
          <w:u w:val="single"/>
        </w:rPr>
        <w:tab/>
      </w:r>
      <w:r w:rsidRPr="00E4351C">
        <w:rPr>
          <w:spacing w:val="-17"/>
          <w:sz w:val="24"/>
        </w:rPr>
        <w:t xml:space="preserve">, </w:t>
      </w:r>
      <w:r w:rsidRPr="00E4351C">
        <w:rPr>
          <w:sz w:val="24"/>
        </w:rPr>
        <w:t>w terminie 21 dni od dostarczenia</w:t>
      </w:r>
      <w:r>
        <w:rPr>
          <w:sz w:val="24"/>
        </w:rPr>
        <w:t xml:space="preserve"> faktury </w:t>
      </w:r>
      <w:r>
        <w:rPr>
          <w:spacing w:val="-7"/>
          <w:sz w:val="24"/>
        </w:rPr>
        <w:t xml:space="preserve">VAT </w:t>
      </w:r>
      <w:r>
        <w:rPr>
          <w:sz w:val="24"/>
        </w:rPr>
        <w:t>do siedziby Zamawiającego wraz z Raportem.</w:t>
      </w:r>
    </w:p>
    <w:p w14:paraId="51278B60" w14:textId="77777777" w:rsidR="004D081A" w:rsidRDefault="00CB67C0">
      <w:pPr>
        <w:pStyle w:val="Akapitzlist"/>
        <w:numPr>
          <w:ilvl w:val="0"/>
          <w:numId w:val="10"/>
        </w:numPr>
        <w:tabs>
          <w:tab w:val="left" w:pos="540"/>
        </w:tabs>
        <w:spacing w:line="360" w:lineRule="auto"/>
        <w:ind w:right="220" w:hanging="426"/>
        <w:jc w:val="left"/>
        <w:rPr>
          <w:sz w:val="24"/>
        </w:rPr>
      </w:pPr>
      <w:r>
        <w:rPr>
          <w:sz w:val="24"/>
        </w:rPr>
        <w:t>W dacie zawarcia Umowy sprawdzono kontrahenta weryfikując wykaz</w:t>
      </w:r>
      <w:r>
        <w:rPr>
          <w:spacing w:val="-44"/>
          <w:sz w:val="24"/>
        </w:rPr>
        <w:t xml:space="preserve"> </w:t>
      </w:r>
      <w:r>
        <w:rPr>
          <w:sz w:val="24"/>
        </w:rPr>
        <w:t xml:space="preserve">podmiotów, o którym mowa w art. 96b ust. 1 ustawy z dnia 11 marca 2004 </w:t>
      </w:r>
      <w:r>
        <w:rPr>
          <w:spacing w:val="-17"/>
          <w:sz w:val="24"/>
        </w:rPr>
        <w:t xml:space="preserve">r. </w:t>
      </w:r>
      <w:r>
        <w:rPr>
          <w:sz w:val="24"/>
        </w:rPr>
        <w:t>o podatku od towarów i usług (Biała Lista Podatników</w:t>
      </w:r>
      <w:r>
        <w:rPr>
          <w:spacing w:val="-2"/>
          <w:sz w:val="24"/>
        </w:rPr>
        <w:t xml:space="preserve"> </w:t>
      </w:r>
      <w:r>
        <w:rPr>
          <w:spacing w:val="-4"/>
          <w:sz w:val="24"/>
        </w:rPr>
        <w:t>VAT).</w:t>
      </w:r>
    </w:p>
    <w:p w14:paraId="1F973686" w14:textId="77777777" w:rsidR="004D081A" w:rsidRDefault="00CB67C0">
      <w:pPr>
        <w:pStyle w:val="Akapitzlist"/>
        <w:numPr>
          <w:ilvl w:val="0"/>
          <w:numId w:val="10"/>
        </w:numPr>
        <w:tabs>
          <w:tab w:val="left" w:pos="540"/>
        </w:tabs>
        <w:spacing w:before="74" w:line="362" w:lineRule="auto"/>
        <w:ind w:right="1083" w:hanging="426"/>
        <w:jc w:val="left"/>
        <w:rPr>
          <w:sz w:val="24"/>
        </w:rPr>
      </w:pPr>
      <w:r>
        <w:rPr>
          <w:sz w:val="24"/>
        </w:rPr>
        <w:t>Strony zgodnie postanawiają, iż za termin zapłaty uznają dzień</w:t>
      </w:r>
      <w:r>
        <w:rPr>
          <w:spacing w:val="-16"/>
          <w:sz w:val="24"/>
        </w:rPr>
        <w:t xml:space="preserve"> </w:t>
      </w:r>
      <w:r>
        <w:rPr>
          <w:sz w:val="24"/>
        </w:rPr>
        <w:t>obciążenia rachunku bankowego</w:t>
      </w:r>
      <w:r>
        <w:rPr>
          <w:spacing w:val="-1"/>
          <w:sz w:val="24"/>
        </w:rPr>
        <w:t xml:space="preserve"> </w:t>
      </w:r>
      <w:r>
        <w:rPr>
          <w:sz w:val="24"/>
        </w:rPr>
        <w:t>Zamawiającego.</w:t>
      </w:r>
    </w:p>
    <w:p w14:paraId="07136D81" w14:textId="77777777" w:rsidR="004D081A" w:rsidRDefault="00CB67C0">
      <w:pPr>
        <w:pStyle w:val="Akapitzlist"/>
        <w:numPr>
          <w:ilvl w:val="0"/>
          <w:numId w:val="10"/>
        </w:numPr>
        <w:tabs>
          <w:tab w:val="left" w:pos="540"/>
        </w:tabs>
        <w:spacing w:line="362" w:lineRule="auto"/>
        <w:ind w:right="1293" w:hanging="426"/>
        <w:jc w:val="left"/>
        <w:rPr>
          <w:sz w:val="24"/>
        </w:rPr>
      </w:pPr>
      <w:r>
        <w:rPr>
          <w:spacing w:val="-3"/>
          <w:sz w:val="24"/>
        </w:rPr>
        <w:t xml:space="preserve">Za </w:t>
      </w:r>
      <w:r>
        <w:rPr>
          <w:sz w:val="24"/>
        </w:rPr>
        <w:t>nieterminową zapłatę wynagrodzenia Wykonawca ma prawo</w:t>
      </w:r>
      <w:r>
        <w:rPr>
          <w:spacing w:val="-28"/>
          <w:sz w:val="24"/>
        </w:rPr>
        <w:t xml:space="preserve"> </w:t>
      </w:r>
      <w:r>
        <w:rPr>
          <w:sz w:val="24"/>
        </w:rPr>
        <w:t>naliczyć Zamawiającemu odsetki za opóźnienie w ustawowej</w:t>
      </w:r>
      <w:r>
        <w:rPr>
          <w:spacing w:val="-8"/>
          <w:sz w:val="24"/>
        </w:rPr>
        <w:t xml:space="preserve"> </w:t>
      </w:r>
      <w:r>
        <w:rPr>
          <w:sz w:val="24"/>
        </w:rPr>
        <w:t>wysokości.</w:t>
      </w:r>
    </w:p>
    <w:p w14:paraId="0F5C9188" w14:textId="77777777" w:rsidR="004D081A" w:rsidRDefault="00CB67C0">
      <w:pPr>
        <w:pStyle w:val="Akapitzlist"/>
        <w:numPr>
          <w:ilvl w:val="0"/>
          <w:numId w:val="10"/>
        </w:numPr>
        <w:tabs>
          <w:tab w:val="left" w:pos="540"/>
        </w:tabs>
        <w:spacing w:line="360" w:lineRule="auto"/>
        <w:ind w:right="194" w:hanging="426"/>
        <w:jc w:val="left"/>
        <w:rPr>
          <w:sz w:val="24"/>
        </w:rPr>
      </w:pPr>
      <w:r>
        <w:rPr>
          <w:sz w:val="24"/>
        </w:rPr>
        <w:t>Wykonawca nie może bez uprzedniej, pisemnej zgody Zamawiającego przenieść swojej wierzytelności wobec Zamawiającego z tytułu zapłaty wynagrodzenia na osoby trzecie. Zgoda taka wymaga zachowania formy pisemnej pod rygorem nieważności. Wykonawca zobowiązany jest umieścić na każdej fakturze</w:t>
      </w:r>
      <w:r>
        <w:rPr>
          <w:spacing w:val="-35"/>
          <w:sz w:val="24"/>
        </w:rPr>
        <w:t xml:space="preserve"> </w:t>
      </w:r>
      <w:r>
        <w:rPr>
          <w:sz w:val="24"/>
        </w:rPr>
        <w:t>dotyczącej realizacji Umowy informację o zakazie cesji wierzytelności bez uprzedniej zgody Zamawiającego, wyrażonej na piśmie pod rygorem</w:t>
      </w:r>
      <w:r>
        <w:rPr>
          <w:spacing w:val="-6"/>
          <w:sz w:val="24"/>
        </w:rPr>
        <w:t xml:space="preserve"> </w:t>
      </w:r>
      <w:r>
        <w:rPr>
          <w:sz w:val="24"/>
        </w:rPr>
        <w:t>nieważności.</w:t>
      </w:r>
    </w:p>
    <w:p w14:paraId="6D47D390" w14:textId="77777777" w:rsidR="004D081A" w:rsidRDefault="00CB67C0">
      <w:pPr>
        <w:pStyle w:val="Akapitzlist"/>
        <w:numPr>
          <w:ilvl w:val="0"/>
          <w:numId w:val="10"/>
        </w:numPr>
        <w:tabs>
          <w:tab w:val="left" w:pos="540"/>
        </w:tabs>
        <w:spacing w:line="360" w:lineRule="auto"/>
        <w:ind w:right="461" w:hanging="426"/>
        <w:jc w:val="left"/>
        <w:rPr>
          <w:sz w:val="24"/>
        </w:rPr>
      </w:pPr>
      <w:r>
        <w:rPr>
          <w:sz w:val="24"/>
        </w:rPr>
        <w:t>Zamawiający uprawniony jest do potrącania wierzytelności wobec Wykonawcy</w:t>
      </w:r>
      <w:r>
        <w:rPr>
          <w:spacing w:val="-35"/>
          <w:sz w:val="24"/>
        </w:rPr>
        <w:t xml:space="preserve"> </w:t>
      </w:r>
      <w:r>
        <w:rPr>
          <w:sz w:val="24"/>
        </w:rPr>
        <w:t>z tytułu kar umownych z wierzytelnościami Wykonawcy wobec Zamawiającego z tytułu wynagrodzenia, na co Wykonawca wyraża</w:t>
      </w:r>
      <w:r>
        <w:rPr>
          <w:spacing w:val="-6"/>
          <w:sz w:val="24"/>
        </w:rPr>
        <w:t xml:space="preserve"> </w:t>
      </w:r>
      <w:r>
        <w:rPr>
          <w:sz w:val="24"/>
        </w:rPr>
        <w:t>zgodę.</w:t>
      </w:r>
    </w:p>
    <w:p w14:paraId="778C2E40" w14:textId="77777777" w:rsidR="004D081A" w:rsidRDefault="00CB67C0">
      <w:pPr>
        <w:pStyle w:val="Akapitzlist"/>
        <w:numPr>
          <w:ilvl w:val="0"/>
          <w:numId w:val="10"/>
        </w:numPr>
        <w:tabs>
          <w:tab w:val="left" w:pos="540"/>
        </w:tabs>
        <w:spacing w:line="360" w:lineRule="auto"/>
        <w:ind w:right="320" w:hanging="426"/>
        <w:jc w:val="left"/>
        <w:rPr>
          <w:sz w:val="24"/>
        </w:rPr>
      </w:pPr>
      <w:r>
        <w:rPr>
          <w:sz w:val="24"/>
        </w:rPr>
        <w:t>Dla wykonania prawa potrącenia nie jest niezbędne złożenie Wykonawcy przez Zamawiającego odrębnego oświadczenia woli, przy czym przyjmuje się, że Zamawiający wykonał prawo potrącenia w dniu, w którym upłynął termin</w:t>
      </w:r>
      <w:r>
        <w:rPr>
          <w:spacing w:val="-29"/>
          <w:sz w:val="24"/>
        </w:rPr>
        <w:t xml:space="preserve"> </w:t>
      </w:r>
      <w:r>
        <w:rPr>
          <w:sz w:val="24"/>
        </w:rPr>
        <w:t xml:space="preserve">zapłaty wynagrodzenia, a wynagrodzenie bądź jego odpowiednia część nie została </w:t>
      </w:r>
      <w:r>
        <w:rPr>
          <w:sz w:val="24"/>
        </w:rPr>
        <w:lastRenderedPageBreak/>
        <w:t>zapłacona.</w:t>
      </w:r>
    </w:p>
    <w:p w14:paraId="57D73FAA" w14:textId="77777777" w:rsidR="004D081A" w:rsidRDefault="00CB67C0">
      <w:pPr>
        <w:pStyle w:val="Akapitzlist"/>
        <w:numPr>
          <w:ilvl w:val="0"/>
          <w:numId w:val="10"/>
        </w:numPr>
        <w:tabs>
          <w:tab w:val="left" w:pos="540"/>
        </w:tabs>
        <w:spacing w:line="360" w:lineRule="auto"/>
        <w:ind w:right="220" w:hanging="426"/>
        <w:jc w:val="left"/>
        <w:rPr>
          <w:sz w:val="24"/>
        </w:rPr>
      </w:pPr>
      <w:r>
        <w:rPr>
          <w:sz w:val="24"/>
        </w:rPr>
        <w:t xml:space="preserve">Wykonawca zapłaci karę umowną w terminie 14 dni od dnia otrzymania od Zamawiającego żądania jej </w:t>
      </w:r>
      <w:r>
        <w:rPr>
          <w:spacing w:val="-4"/>
          <w:sz w:val="24"/>
        </w:rPr>
        <w:t xml:space="preserve">zapłaty, </w:t>
      </w:r>
      <w:r>
        <w:rPr>
          <w:sz w:val="24"/>
        </w:rPr>
        <w:t>przelewem na rachunek bankowy wskazany</w:t>
      </w:r>
      <w:r>
        <w:rPr>
          <w:spacing w:val="-13"/>
          <w:sz w:val="24"/>
        </w:rPr>
        <w:t xml:space="preserve"> </w:t>
      </w:r>
      <w:r>
        <w:rPr>
          <w:sz w:val="24"/>
        </w:rPr>
        <w:t xml:space="preserve">w żądaniu </w:t>
      </w:r>
      <w:r>
        <w:rPr>
          <w:spacing w:val="-4"/>
          <w:sz w:val="24"/>
        </w:rPr>
        <w:t>zapłaty.</w:t>
      </w:r>
    </w:p>
    <w:p w14:paraId="77B244AE" w14:textId="77777777" w:rsidR="004D081A" w:rsidRDefault="004D081A">
      <w:pPr>
        <w:pStyle w:val="Tekstpodstawowy"/>
        <w:spacing w:before="2"/>
        <w:ind w:left="0"/>
        <w:rPr>
          <w:sz w:val="35"/>
        </w:rPr>
      </w:pPr>
    </w:p>
    <w:p w14:paraId="17ED239A" w14:textId="5DE82EBD" w:rsidR="004D081A" w:rsidRPr="00F14DC2" w:rsidRDefault="00CB67C0" w:rsidP="00F14DC2">
      <w:pPr>
        <w:pStyle w:val="Nagwek1"/>
      </w:pPr>
      <w:r>
        <w:t>§ 6 Podwykonawstwo</w:t>
      </w:r>
    </w:p>
    <w:p w14:paraId="7F7B7A72" w14:textId="77777777" w:rsidR="004D081A" w:rsidRDefault="00CB67C0">
      <w:pPr>
        <w:pStyle w:val="Akapitzlist"/>
        <w:numPr>
          <w:ilvl w:val="0"/>
          <w:numId w:val="9"/>
        </w:numPr>
        <w:tabs>
          <w:tab w:val="left" w:pos="539"/>
          <w:tab w:val="left" w:pos="540"/>
        </w:tabs>
        <w:spacing w:before="242" w:line="357" w:lineRule="auto"/>
        <w:ind w:right="213"/>
        <w:rPr>
          <w:sz w:val="24"/>
        </w:rPr>
      </w:pPr>
      <w:r>
        <w:rPr>
          <w:sz w:val="24"/>
        </w:rPr>
        <w:t>Usługi objęte zamówieniem Wykonawca wykona samodzielnie* /lub/ przy pomocy podwykonawców*, w części</w:t>
      </w:r>
      <w:r>
        <w:rPr>
          <w:spacing w:val="-1"/>
          <w:sz w:val="24"/>
        </w:rPr>
        <w:t xml:space="preserve"> </w:t>
      </w:r>
      <w:r>
        <w:rPr>
          <w:sz w:val="24"/>
        </w:rPr>
        <w:t>dotyczącej:</w:t>
      </w:r>
    </w:p>
    <w:p w14:paraId="3F156DC3" w14:textId="77777777" w:rsidR="004D081A" w:rsidRDefault="00CB67C0">
      <w:pPr>
        <w:pStyle w:val="Tekstpodstawowy"/>
        <w:spacing w:before="5"/>
        <w:ind w:left="976"/>
      </w:pPr>
      <w:r>
        <w:t>a)....................................................................................................</w:t>
      </w:r>
    </w:p>
    <w:p w14:paraId="34209F8B" w14:textId="77777777" w:rsidR="004D081A" w:rsidRDefault="00CB67C0">
      <w:pPr>
        <w:pStyle w:val="Tekstpodstawowy"/>
        <w:spacing w:before="147"/>
        <w:ind w:left="976"/>
      </w:pPr>
      <w:r>
        <w:t>b)........................................................................................................</w:t>
      </w:r>
    </w:p>
    <w:p w14:paraId="629558D5" w14:textId="77777777" w:rsidR="004D081A" w:rsidRDefault="00CB67C0">
      <w:pPr>
        <w:pStyle w:val="Akapitzlist"/>
        <w:numPr>
          <w:ilvl w:val="0"/>
          <w:numId w:val="9"/>
        </w:numPr>
        <w:tabs>
          <w:tab w:val="left" w:pos="539"/>
          <w:tab w:val="left" w:pos="540"/>
        </w:tabs>
        <w:spacing w:before="142" w:line="360" w:lineRule="auto"/>
        <w:ind w:right="757"/>
        <w:rPr>
          <w:sz w:val="24"/>
        </w:rPr>
      </w:pPr>
      <w:r>
        <w:rPr>
          <w:sz w:val="24"/>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w:t>
      </w:r>
      <w:r>
        <w:rPr>
          <w:spacing w:val="-7"/>
          <w:sz w:val="24"/>
        </w:rPr>
        <w:t xml:space="preserve"> </w:t>
      </w:r>
      <w:r>
        <w:rPr>
          <w:sz w:val="24"/>
        </w:rPr>
        <w:t>Zamawiającego.</w:t>
      </w:r>
    </w:p>
    <w:p w14:paraId="730FC526" w14:textId="77777777" w:rsidR="004D081A" w:rsidRDefault="00CB67C0">
      <w:pPr>
        <w:pStyle w:val="Akapitzlist"/>
        <w:numPr>
          <w:ilvl w:val="0"/>
          <w:numId w:val="9"/>
        </w:numPr>
        <w:tabs>
          <w:tab w:val="left" w:pos="539"/>
          <w:tab w:val="left" w:pos="540"/>
        </w:tabs>
        <w:spacing w:before="74" w:line="360" w:lineRule="auto"/>
        <w:ind w:right="342"/>
        <w:rPr>
          <w:sz w:val="24"/>
        </w:rPr>
      </w:pPr>
      <w:r>
        <w:rPr>
          <w:sz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Art. 122 ustawy Pzp stosuje się</w:t>
      </w:r>
      <w:r>
        <w:rPr>
          <w:spacing w:val="-1"/>
          <w:sz w:val="24"/>
        </w:rPr>
        <w:t xml:space="preserve"> </w:t>
      </w:r>
      <w:r>
        <w:rPr>
          <w:sz w:val="24"/>
        </w:rPr>
        <w:t>odpowiednio.</w:t>
      </w:r>
    </w:p>
    <w:p w14:paraId="3F0B2FFA" w14:textId="77777777" w:rsidR="004D081A" w:rsidRDefault="00CB67C0">
      <w:pPr>
        <w:pStyle w:val="Akapitzlist"/>
        <w:numPr>
          <w:ilvl w:val="0"/>
          <w:numId w:val="9"/>
        </w:numPr>
        <w:tabs>
          <w:tab w:val="left" w:pos="539"/>
          <w:tab w:val="left" w:pos="540"/>
        </w:tabs>
        <w:spacing w:before="1" w:line="360" w:lineRule="auto"/>
        <w:ind w:right="231"/>
        <w:rPr>
          <w:sz w:val="24"/>
        </w:rPr>
      </w:pPr>
      <w:r>
        <w:rPr>
          <w:sz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Umowa o podwykonawstwo powinna zawierać także postanowienia, o których mowa w § 3 ust.</w:t>
      </w:r>
      <w:r>
        <w:rPr>
          <w:spacing w:val="-1"/>
          <w:sz w:val="24"/>
        </w:rPr>
        <w:t xml:space="preserve"> </w:t>
      </w:r>
      <w:r>
        <w:rPr>
          <w:sz w:val="24"/>
        </w:rPr>
        <w:t>30.</w:t>
      </w:r>
    </w:p>
    <w:p w14:paraId="2B3C5653" w14:textId="77777777" w:rsidR="004D081A" w:rsidRDefault="00CB67C0">
      <w:pPr>
        <w:pStyle w:val="Akapitzlist"/>
        <w:numPr>
          <w:ilvl w:val="0"/>
          <w:numId w:val="9"/>
        </w:numPr>
        <w:tabs>
          <w:tab w:val="left" w:pos="539"/>
          <w:tab w:val="left" w:pos="540"/>
        </w:tabs>
        <w:spacing w:before="2" w:line="360" w:lineRule="auto"/>
        <w:ind w:right="113"/>
        <w:rPr>
          <w:sz w:val="24"/>
        </w:rPr>
      </w:pPr>
      <w:r>
        <w:rPr>
          <w:sz w:val="24"/>
        </w:rPr>
        <w:t>Zamawiający zastrzega sobie prawo wezwania Wykonawcy do przedstawienia kopii umowy o podwykonawstwo (lub odpowiednio o dalsze podwykonawstwo) w celu weryfikacji spełnienia wymogów, o których mowa w ust.</w:t>
      </w:r>
      <w:r>
        <w:rPr>
          <w:spacing w:val="-2"/>
          <w:sz w:val="24"/>
        </w:rPr>
        <w:t xml:space="preserve"> </w:t>
      </w:r>
      <w:r>
        <w:rPr>
          <w:sz w:val="24"/>
        </w:rPr>
        <w:t>4.</w:t>
      </w:r>
    </w:p>
    <w:p w14:paraId="44C87316" w14:textId="77777777" w:rsidR="004D081A" w:rsidRDefault="004D081A">
      <w:pPr>
        <w:pStyle w:val="Tekstpodstawowy"/>
        <w:spacing w:before="11"/>
        <w:ind w:left="0"/>
        <w:rPr>
          <w:sz w:val="35"/>
        </w:rPr>
      </w:pPr>
    </w:p>
    <w:p w14:paraId="217271D0" w14:textId="295F14C5" w:rsidR="004D081A" w:rsidRPr="00F14DC2" w:rsidRDefault="00CB67C0" w:rsidP="00F14DC2">
      <w:pPr>
        <w:pStyle w:val="Nagwek1"/>
      </w:pPr>
      <w:r>
        <w:t>§ 7 Kary umowne</w:t>
      </w:r>
    </w:p>
    <w:p w14:paraId="3E84EAFD" w14:textId="77777777" w:rsidR="004D081A" w:rsidRDefault="00CB67C0">
      <w:pPr>
        <w:pStyle w:val="Akapitzlist"/>
        <w:numPr>
          <w:ilvl w:val="1"/>
          <w:numId w:val="9"/>
        </w:numPr>
        <w:tabs>
          <w:tab w:val="left" w:pos="540"/>
        </w:tabs>
        <w:spacing w:before="242" w:line="357" w:lineRule="auto"/>
        <w:ind w:right="1261"/>
        <w:rPr>
          <w:sz w:val="24"/>
        </w:rPr>
      </w:pPr>
      <w:r>
        <w:rPr>
          <w:sz w:val="24"/>
        </w:rPr>
        <w:lastRenderedPageBreak/>
        <w:t>Zamawiającemu przysługują od Wykonawcy kary umowne w poniższych przypadkach i okolicznościach w</w:t>
      </w:r>
      <w:r>
        <w:rPr>
          <w:spacing w:val="-1"/>
          <w:sz w:val="24"/>
        </w:rPr>
        <w:t xml:space="preserve"> </w:t>
      </w:r>
      <w:r>
        <w:rPr>
          <w:sz w:val="24"/>
        </w:rPr>
        <w:t>wysokości:</w:t>
      </w:r>
    </w:p>
    <w:p w14:paraId="0C37CF1E" w14:textId="77777777" w:rsidR="004D081A" w:rsidRDefault="00CB67C0">
      <w:pPr>
        <w:pStyle w:val="Akapitzlist"/>
        <w:numPr>
          <w:ilvl w:val="2"/>
          <w:numId w:val="9"/>
        </w:numPr>
        <w:tabs>
          <w:tab w:val="left" w:pos="965"/>
        </w:tabs>
        <w:spacing w:before="5"/>
        <w:ind w:hanging="361"/>
        <w:rPr>
          <w:sz w:val="24"/>
        </w:rPr>
      </w:pPr>
      <w:r>
        <w:rPr>
          <w:sz w:val="24"/>
        </w:rPr>
        <w:t>100,00 zł za każdy dzień zwłoki w złożeniu Raportu, za każdy</w:t>
      </w:r>
      <w:r>
        <w:rPr>
          <w:spacing w:val="-4"/>
          <w:sz w:val="24"/>
        </w:rPr>
        <w:t xml:space="preserve"> </w:t>
      </w:r>
      <w:r>
        <w:rPr>
          <w:sz w:val="24"/>
        </w:rPr>
        <w:t>przypadek,</w:t>
      </w:r>
    </w:p>
    <w:p w14:paraId="54117841" w14:textId="77777777" w:rsidR="004D081A" w:rsidRDefault="00CB67C0">
      <w:pPr>
        <w:pStyle w:val="Akapitzlist"/>
        <w:numPr>
          <w:ilvl w:val="2"/>
          <w:numId w:val="9"/>
        </w:numPr>
        <w:tabs>
          <w:tab w:val="left" w:pos="965"/>
        </w:tabs>
        <w:spacing w:before="142" w:line="362" w:lineRule="auto"/>
        <w:ind w:left="964" w:right="135"/>
        <w:rPr>
          <w:sz w:val="24"/>
        </w:rPr>
      </w:pPr>
      <w:r>
        <w:rPr>
          <w:sz w:val="24"/>
        </w:rPr>
        <w:t>100,00 zł za każdy dzień zwłoki w wyposażeniu miejsca gromadzenia odpadów w niezbędne worki i pojemniki, za każdy</w:t>
      </w:r>
      <w:r>
        <w:rPr>
          <w:spacing w:val="-3"/>
          <w:sz w:val="24"/>
        </w:rPr>
        <w:t xml:space="preserve"> </w:t>
      </w:r>
      <w:r>
        <w:rPr>
          <w:sz w:val="24"/>
        </w:rPr>
        <w:t>przypadek,</w:t>
      </w:r>
    </w:p>
    <w:p w14:paraId="3D3F44F5" w14:textId="77777777" w:rsidR="004D081A" w:rsidRDefault="00CB67C0">
      <w:pPr>
        <w:pStyle w:val="Akapitzlist"/>
        <w:numPr>
          <w:ilvl w:val="2"/>
          <w:numId w:val="9"/>
        </w:numPr>
        <w:tabs>
          <w:tab w:val="left" w:pos="965"/>
        </w:tabs>
        <w:spacing w:line="362" w:lineRule="auto"/>
        <w:ind w:left="964" w:right="289"/>
        <w:rPr>
          <w:sz w:val="24"/>
        </w:rPr>
      </w:pPr>
      <w:r>
        <w:rPr>
          <w:sz w:val="24"/>
        </w:rPr>
        <w:t>100,00 zł za każdy dzień zwłoki w terminowym odebraniu odpadów z miejsca gromadzenia odpadów, za każdy</w:t>
      </w:r>
      <w:r>
        <w:rPr>
          <w:spacing w:val="-1"/>
          <w:sz w:val="24"/>
        </w:rPr>
        <w:t xml:space="preserve"> </w:t>
      </w:r>
      <w:r>
        <w:rPr>
          <w:sz w:val="24"/>
        </w:rPr>
        <w:t>przypadek,</w:t>
      </w:r>
    </w:p>
    <w:p w14:paraId="3F4541B2" w14:textId="77777777" w:rsidR="004D081A" w:rsidRDefault="00CB67C0">
      <w:pPr>
        <w:pStyle w:val="Akapitzlist"/>
        <w:numPr>
          <w:ilvl w:val="2"/>
          <w:numId w:val="9"/>
        </w:numPr>
        <w:tabs>
          <w:tab w:val="left" w:pos="965"/>
        </w:tabs>
        <w:spacing w:line="357" w:lineRule="auto"/>
        <w:ind w:left="964" w:right="858"/>
        <w:rPr>
          <w:sz w:val="24"/>
        </w:rPr>
      </w:pPr>
      <w:r>
        <w:rPr>
          <w:sz w:val="24"/>
        </w:rPr>
        <w:t>300,00 zł za każde stwierdzenie przez Zamawiającego niewykonania lub nienależytego wykonania Przedmiotu Umowy w</w:t>
      </w:r>
      <w:r>
        <w:rPr>
          <w:spacing w:val="-2"/>
          <w:sz w:val="24"/>
        </w:rPr>
        <w:t xml:space="preserve"> </w:t>
      </w:r>
      <w:r>
        <w:rPr>
          <w:sz w:val="24"/>
        </w:rPr>
        <w:t>zakresie:</w:t>
      </w:r>
    </w:p>
    <w:p w14:paraId="5EF62992" w14:textId="77777777" w:rsidR="004D081A" w:rsidRDefault="00CB67C0">
      <w:pPr>
        <w:pStyle w:val="Akapitzlist"/>
        <w:numPr>
          <w:ilvl w:val="3"/>
          <w:numId w:val="9"/>
        </w:numPr>
        <w:tabs>
          <w:tab w:val="left" w:pos="1695"/>
          <w:tab w:val="left" w:pos="1696"/>
        </w:tabs>
        <w:spacing w:line="352" w:lineRule="auto"/>
        <w:ind w:right="281"/>
        <w:rPr>
          <w:sz w:val="24"/>
        </w:rPr>
      </w:pPr>
      <w:r>
        <w:rPr>
          <w:sz w:val="24"/>
        </w:rPr>
        <w:t xml:space="preserve">odbierania odpadów bez zachowania należytego stanu sanitarnego </w:t>
      </w:r>
      <w:r>
        <w:rPr>
          <w:spacing w:val="-5"/>
          <w:sz w:val="24"/>
        </w:rPr>
        <w:t xml:space="preserve">lub </w:t>
      </w:r>
      <w:r>
        <w:rPr>
          <w:sz w:val="24"/>
        </w:rPr>
        <w:t>technicznego pojazdów z wyłącznej winy</w:t>
      </w:r>
      <w:r>
        <w:rPr>
          <w:spacing w:val="-2"/>
          <w:sz w:val="24"/>
        </w:rPr>
        <w:t xml:space="preserve"> </w:t>
      </w:r>
      <w:r>
        <w:rPr>
          <w:sz w:val="24"/>
        </w:rPr>
        <w:t>Wykonawcy,</w:t>
      </w:r>
    </w:p>
    <w:p w14:paraId="5731158B" w14:textId="20A4C328" w:rsidR="004D081A" w:rsidRDefault="00CB67C0" w:rsidP="00F02B4A">
      <w:pPr>
        <w:pStyle w:val="Akapitzlist"/>
        <w:numPr>
          <w:ilvl w:val="3"/>
          <w:numId w:val="9"/>
        </w:numPr>
        <w:tabs>
          <w:tab w:val="left" w:pos="1695"/>
          <w:tab w:val="left" w:pos="1696"/>
        </w:tabs>
        <w:spacing w:before="74" w:line="357" w:lineRule="auto"/>
        <w:ind w:left="964" w:right="1089"/>
        <w:jc w:val="both"/>
      </w:pPr>
      <w:r>
        <w:rPr>
          <w:sz w:val="24"/>
        </w:rPr>
        <w:t xml:space="preserve">nieuprzątnięcia terenu z odpadów komunalnych, które uległy rozsypaniu podczas odbierania lub transportu z wyłącznej </w:t>
      </w:r>
      <w:r w:rsidRPr="00F02B4A">
        <w:rPr>
          <w:spacing w:val="-3"/>
          <w:sz w:val="24"/>
        </w:rPr>
        <w:t xml:space="preserve">winy </w:t>
      </w:r>
      <w:r>
        <w:rPr>
          <w:sz w:val="24"/>
        </w:rPr>
        <w:t>Wykonawcy,</w:t>
      </w:r>
      <w:r w:rsidR="00F02B4A">
        <w:rPr>
          <w:sz w:val="24"/>
        </w:rPr>
        <w:t xml:space="preserve"> </w:t>
      </w:r>
      <w:r w:rsidRPr="00F02B4A">
        <w:rPr>
          <w:sz w:val="24"/>
        </w:rPr>
        <w:t>za każdy przypadek,</w:t>
      </w:r>
    </w:p>
    <w:p w14:paraId="111456E8" w14:textId="7DD9E231" w:rsidR="004D081A" w:rsidRDefault="00CB67C0">
      <w:pPr>
        <w:pStyle w:val="Akapitzlist"/>
        <w:numPr>
          <w:ilvl w:val="2"/>
          <w:numId w:val="9"/>
        </w:numPr>
        <w:tabs>
          <w:tab w:val="left" w:pos="965"/>
        </w:tabs>
        <w:spacing w:before="147" w:line="360" w:lineRule="auto"/>
        <w:ind w:left="964" w:right="520"/>
        <w:jc w:val="both"/>
        <w:rPr>
          <w:sz w:val="24"/>
        </w:rPr>
      </w:pPr>
      <w:r>
        <w:rPr>
          <w:sz w:val="24"/>
        </w:rPr>
        <w:t xml:space="preserve">10 % kwoty brutto całkowitej wartości zamówienia określonej w § 5 ust. 1 Umowy za odstąpienie od Umowy z przyczyn leżących </w:t>
      </w:r>
      <w:r w:rsidR="00D453B9">
        <w:rPr>
          <w:sz w:val="24"/>
        </w:rPr>
        <w:t xml:space="preserve">wyłącznie </w:t>
      </w:r>
      <w:r>
        <w:rPr>
          <w:sz w:val="24"/>
        </w:rPr>
        <w:t>po stronie Wykonawcy,</w:t>
      </w:r>
    </w:p>
    <w:p w14:paraId="5456BADA" w14:textId="77777777" w:rsidR="004D081A" w:rsidRDefault="00CB67C0">
      <w:pPr>
        <w:pStyle w:val="Akapitzlist"/>
        <w:numPr>
          <w:ilvl w:val="2"/>
          <w:numId w:val="9"/>
        </w:numPr>
        <w:tabs>
          <w:tab w:val="left" w:pos="964"/>
          <w:tab w:val="left" w:pos="965"/>
        </w:tabs>
        <w:spacing w:line="360" w:lineRule="auto"/>
        <w:ind w:left="964" w:right="117"/>
        <w:rPr>
          <w:sz w:val="24"/>
        </w:rPr>
      </w:pPr>
      <w:r>
        <w:rPr>
          <w:sz w:val="24"/>
        </w:rPr>
        <w:t>10 000,00 zł za każdy stwierdzony przez Zamawiającego przypadek zmieszania przez Wykonawcę odebranych odpadów komunalnych z terenu Gminy Kawęczyn z odpadami z terenu innych</w:t>
      </w:r>
      <w:r>
        <w:rPr>
          <w:spacing w:val="-1"/>
          <w:sz w:val="24"/>
        </w:rPr>
        <w:t xml:space="preserve"> </w:t>
      </w:r>
      <w:r>
        <w:rPr>
          <w:sz w:val="24"/>
        </w:rPr>
        <w:t>gmin,</w:t>
      </w:r>
    </w:p>
    <w:p w14:paraId="1E4B1C5B" w14:textId="6EA0E10E" w:rsidR="004D081A" w:rsidRDefault="00CB67C0">
      <w:pPr>
        <w:pStyle w:val="Akapitzlist"/>
        <w:numPr>
          <w:ilvl w:val="2"/>
          <w:numId w:val="9"/>
        </w:numPr>
        <w:tabs>
          <w:tab w:val="left" w:pos="965"/>
        </w:tabs>
        <w:spacing w:line="360" w:lineRule="auto"/>
        <w:ind w:left="964" w:right="117"/>
        <w:rPr>
          <w:sz w:val="24"/>
        </w:rPr>
      </w:pPr>
      <w:r w:rsidRPr="00F14DC2">
        <w:rPr>
          <w:b/>
          <w:sz w:val="24"/>
        </w:rPr>
        <w:t>10 000,00 zł za każdy stwierdzony przez Zamawiającego przypadek zmieszania przez Wykonawcę odebranych odpadów komunalnych z nieruchomości zamieszkałych z terenu Gminy Kawęczyn z odpadami pochodzącymi z nie</w:t>
      </w:r>
      <w:r w:rsidR="00F14DC2">
        <w:rPr>
          <w:b/>
          <w:sz w:val="24"/>
        </w:rPr>
        <w:t xml:space="preserve">ruchomości niezamieszkałych lub </w:t>
      </w:r>
      <w:r w:rsidRPr="00F14DC2">
        <w:rPr>
          <w:b/>
          <w:sz w:val="24"/>
        </w:rPr>
        <w:t>z odpadami,</w:t>
      </w:r>
      <w:r w:rsidR="00F14DC2" w:rsidRPr="00F14DC2">
        <w:rPr>
          <w:b/>
          <w:sz w:val="24"/>
        </w:rPr>
        <w:t xml:space="preserve"> </w:t>
      </w:r>
      <w:r w:rsidR="00F14DC2" w:rsidRPr="00F02B4A">
        <w:rPr>
          <w:b/>
          <w:sz w:val="24"/>
        </w:rPr>
        <w:t>pochodzącymi z działalności gospodarczej, rolniczej czy też przemysłowej.</w:t>
      </w:r>
    </w:p>
    <w:p w14:paraId="428B9CC2" w14:textId="77777777" w:rsidR="004D081A" w:rsidRDefault="00CB67C0">
      <w:pPr>
        <w:pStyle w:val="Akapitzlist"/>
        <w:numPr>
          <w:ilvl w:val="2"/>
          <w:numId w:val="9"/>
        </w:numPr>
        <w:tabs>
          <w:tab w:val="left" w:pos="965"/>
        </w:tabs>
        <w:spacing w:line="360" w:lineRule="auto"/>
        <w:ind w:left="964" w:right="733"/>
        <w:rPr>
          <w:sz w:val="24"/>
        </w:rPr>
      </w:pPr>
      <w:r>
        <w:rPr>
          <w:sz w:val="24"/>
        </w:rPr>
        <w:t>500,00 za każdy dzień, w którym w godzinach 7.00 do 19.00 z przyczyn leżących po stronie Wykonawcy, system monitorowania pracy sprzętu odbierającego odpady nie działał, lub w którym niemożliwe było bieżące kontrolowanie przez Zamawiającego pracy sprzętu wykorzystywanego do wykonywania Usług związanych z odbieraniem i zagospodarowaniem odpadów, trwające co najmniej 2</w:t>
      </w:r>
      <w:r>
        <w:rPr>
          <w:spacing w:val="-1"/>
          <w:sz w:val="24"/>
        </w:rPr>
        <w:t xml:space="preserve"> </w:t>
      </w:r>
      <w:r>
        <w:rPr>
          <w:sz w:val="24"/>
        </w:rPr>
        <w:t>godziny,</w:t>
      </w:r>
    </w:p>
    <w:p w14:paraId="0109A62E" w14:textId="77777777" w:rsidR="004D081A" w:rsidRDefault="00CB67C0">
      <w:pPr>
        <w:pStyle w:val="Akapitzlist"/>
        <w:numPr>
          <w:ilvl w:val="2"/>
          <w:numId w:val="9"/>
        </w:numPr>
        <w:tabs>
          <w:tab w:val="left" w:pos="964"/>
          <w:tab w:val="left" w:pos="965"/>
        </w:tabs>
        <w:spacing w:line="362" w:lineRule="auto"/>
        <w:ind w:left="964" w:right="425"/>
        <w:rPr>
          <w:sz w:val="24"/>
        </w:rPr>
      </w:pPr>
      <w:r>
        <w:rPr>
          <w:sz w:val="24"/>
        </w:rPr>
        <w:t>10 000 zł za każdy miesiąc, w którym nie został spełniony wymóg, o którym mowa w § 3 ust.</w:t>
      </w:r>
      <w:r>
        <w:rPr>
          <w:spacing w:val="-2"/>
          <w:sz w:val="24"/>
        </w:rPr>
        <w:t xml:space="preserve"> </w:t>
      </w:r>
      <w:r>
        <w:rPr>
          <w:sz w:val="24"/>
        </w:rPr>
        <w:t>15,</w:t>
      </w:r>
    </w:p>
    <w:p w14:paraId="6A38F52C" w14:textId="77777777" w:rsidR="004D081A" w:rsidRDefault="00CB67C0">
      <w:pPr>
        <w:pStyle w:val="Akapitzlist"/>
        <w:numPr>
          <w:ilvl w:val="2"/>
          <w:numId w:val="9"/>
        </w:numPr>
        <w:tabs>
          <w:tab w:val="left" w:pos="964"/>
          <w:tab w:val="left" w:pos="965"/>
        </w:tabs>
        <w:spacing w:line="360" w:lineRule="auto"/>
        <w:ind w:left="964" w:right="781"/>
        <w:rPr>
          <w:sz w:val="24"/>
        </w:rPr>
      </w:pPr>
      <w:r>
        <w:rPr>
          <w:sz w:val="24"/>
        </w:rPr>
        <w:lastRenderedPageBreak/>
        <w:t>z tytułu niedopełnienia wymogu zatrudniania pracowników świadczących Usługi na podstawie umowy o pracę zgodnie z postanowieniami § 4 – w wysokości 1 000,00 zł za każdy rozpoczęty miesiąc w okresie realizacji Umowy, w którym nie dopełniono przedmiotowego wymogu, za każdy przypadek,</w:t>
      </w:r>
    </w:p>
    <w:p w14:paraId="2622773F" w14:textId="77777777" w:rsidR="004D081A" w:rsidRDefault="00CB67C0">
      <w:pPr>
        <w:pStyle w:val="Akapitzlist"/>
        <w:numPr>
          <w:ilvl w:val="1"/>
          <w:numId w:val="9"/>
        </w:numPr>
        <w:tabs>
          <w:tab w:val="left" w:pos="540"/>
        </w:tabs>
        <w:spacing w:line="360" w:lineRule="auto"/>
        <w:ind w:right="158"/>
        <w:rPr>
          <w:sz w:val="24"/>
        </w:rPr>
      </w:pPr>
      <w:r>
        <w:rPr>
          <w:sz w:val="24"/>
        </w:rPr>
        <w:t>Wykonawcy przysługują od Zamawiającego kara umowna w wysokości 10 % kwoty brutto całkowitej wartości zamówienia określonej w § 5 ust. 1 za odstąpienie od Umowy z przyczyn leżących wyłącznie po stronie Zamawiającego, z wyłączeniem § 9 ust.</w:t>
      </w:r>
      <w:r>
        <w:rPr>
          <w:spacing w:val="-1"/>
          <w:sz w:val="24"/>
        </w:rPr>
        <w:t xml:space="preserve"> </w:t>
      </w:r>
      <w:r>
        <w:rPr>
          <w:sz w:val="24"/>
        </w:rPr>
        <w:t>1.</w:t>
      </w:r>
    </w:p>
    <w:p w14:paraId="13457E29" w14:textId="77777777" w:rsidR="004D081A" w:rsidRDefault="00CB67C0">
      <w:pPr>
        <w:pStyle w:val="Akapitzlist"/>
        <w:numPr>
          <w:ilvl w:val="1"/>
          <w:numId w:val="9"/>
        </w:numPr>
        <w:tabs>
          <w:tab w:val="left" w:pos="540"/>
        </w:tabs>
        <w:spacing w:line="360" w:lineRule="auto"/>
        <w:ind w:right="316"/>
        <w:rPr>
          <w:sz w:val="24"/>
        </w:rPr>
      </w:pPr>
      <w:r>
        <w:rPr>
          <w:sz w:val="24"/>
        </w:rPr>
        <w:t>Łączną wysokość kar umownych jakich może dochodzić Zamawiający, określa</w:t>
      </w:r>
      <w:r>
        <w:rPr>
          <w:spacing w:val="-31"/>
          <w:sz w:val="24"/>
        </w:rPr>
        <w:t xml:space="preserve"> </w:t>
      </w:r>
      <w:r>
        <w:rPr>
          <w:sz w:val="24"/>
        </w:rPr>
        <w:t>się na 30 % kwoty netto całkowitej wartości zamówienia określonej w § 5 ust. 1 Umowy.</w:t>
      </w:r>
    </w:p>
    <w:p w14:paraId="2A3483C1" w14:textId="0F702B5E" w:rsidR="004D081A" w:rsidRDefault="00CB67C0" w:rsidP="00F02B4A">
      <w:pPr>
        <w:pStyle w:val="Akapitzlist"/>
        <w:numPr>
          <w:ilvl w:val="1"/>
          <w:numId w:val="9"/>
        </w:numPr>
        <w:tabs>
          <w:tab w:val="left" w:pos="540"/>
        </w:tabs>
        <w:spacing w:before="74" w:line="357" w:lineRule="auto"/>
        <w:ind w:right="429"/>
      </w:pPr>
      <w:r w:rsidRPr="00F02B4A">
        <w:rPr>
          <w:sz w:val="24"/>
        </w:rPr>
        <w:t>Zamawiający zastrzega sobie prawo dochodzenia odszkodowania do wysokości rzeczywiście poniesionej szkody, na zasadach ogólnych określonych w ustawie</w:t>
      </w:r>
      <w:r w:rsidRPr="00F02B4A">
        <w:rPr>
          <w:spacing w:val="-11"/>
          <w:sz w:val="24"/>
        </w:rPr>
        <w:t xml:space="preserve"> </w:t>
      </w:r>
      <w:r w:rsidRPr="00F02B4A">
        <w:rPr>
          <w:sz w:val="24"/>
        </w:rPr>
        <w:t>z</w:t>
      </w:r>
      <w:r w:rsidR="00F02B4A" w:rsidRPr="00F02B4A">
        <w:rPr>
          <w:sz w:val="24"/>
        </w:rPr>
        <w:t xml:space="preserve"> </w:t>
      </w:r>
      <w:r>
        <w:t>dnia 23 kwietnia 1964 r. Kodeks cywilny (t.j. Dz.U. z 2022 r. poz. 1360, dalej jako</w:t>
      </w:r>
    </w:p>
    <w:p w14:paraId="3BAF5948" w14:textId="77777777" w:rsidR="004D081A" w:rsidRDefault="00CB67C0">
      <w:pPr>
        <w:spacing w:before="137"/>
        <w:ind w:left="540"/>
        <w:rPr>
          <w:sz w:val="24"/>
        </w:rPr>
      </w:pPr>
      <w:r>
        <w:rPr>
          <w:sz w:val="24"/>
        </w:rPr>
        <w:t>„</w:t>
      </w:r>
      <w:r>
        <w:rPr>
          <w:i/>
          <w:sz w:val="25"/>
        </w:rPr>
        <w:t>KC”</w:t>
      </w:r>
      <w:r>
        <w:rPr>
          <w:sz w:val="24"/>
        </w:rPr>
        <w:t>).</w:t>
      </w:r>
    </w:p>
    <w:p w14:paraId="5100F4A6" w14:textId="77777777" w:rsidR="004D081A" w:rsidRDefault="00CB67C0">
      <w:pPr>
        <w:pStyle w:val="Akapitzlist"/>
        <w:numPr>
          <w:ilvl w:val="1"/>
          <w:numId w:val="9"/>
        </w:numPr>
        <w:tabs>
          <w:tab w:val="left" w:pos="616"/>
        </w:tabs>
        <w:spacing w:before="140" w:line="360" w:lineRule="auto"/>
        <w:ind w:left="615" w:right="294" w:hanging="360"/>
        <w:rPr>
          <w:sz w:val="24"/>
        </w:rPr>
      </w:pPr>
      <w:r>
        <w:rPr>
          <w:sz w:val="24"/>
        </w:rPr>
        <w:t>Żadna ze Stron nie ponosi odpowiedzialności za niewykonanie lub nienależyte wykonanie swoich zobowiązań, spowodowane przyczynami niezależnymi od niej, których nie mogła przewidzieć i którym nie mogła zapobiec, szczególnie w przypadku wystąpienia siły</w:t>
      </w:r>
      <w:r>
        <w:rPr>
          <w:spacing w:val="-1"/>
          <w:sz w:val="24"/>
        </w:rPr>
        <w:t xml:space="preserve"> </w:t>
      </w:r>
      <w:r>
        <w:rPr>
          <w:sz w:val="24"/>
        </w:rPr>
        <w:t>wyższej.</w:t>
      </w:r>
    </w:p>
    <w:p w14:paraId="2CB667D0" w14:textId="77777777" w:rsidR="004D081A" w:rsidRDefault="00CB67C0">
      <w:pPr>
        <w:pStyle w:val="Akapitzlist"/>
        <w:numPr>
          <w:ilvl w:val="1"/>
          <w:numId w:val="9"/>
        </w:numPr>
        <w:tabs>
          <w:tab w:val="left" w:pos="616"/>
        </w:tabs>
        <w:spacing w:line="362" w:lineRule="auto"/>
        <w:ind w:left="615" w:right="302" w:hanging="360"/>
        <w:rPr>
          <w:sz w:val="24"/>
        </w:rPr>
      </w:pPr>
      <w:r>
        <w:rPr>
          <w:sz w:val="24"/>
        </w:rPr>
        <w:t>Wykonawca w żadnym przypadku nie ponosi odpowiedzialności za</w:t>
      </w:r>
      <w:r>
        <w:rPr>
          <w:spacing w:val="-15"/>
          <w:sz w:val="24"/>
        </w:rPr>
        <w:t xml:space="preserve"> </w:t>
      </w:r>
      <w:r>
        <w:rPr>
          <w:sz w:val="24"/>
        </w:rPr>
        <w:t>niewykonanie lub nienależyte wykonanie swoich zobowiązań w przypadku wystąpienia okoliczności, za które wyłączną odpowiedzialność ponosi</w:t>
      </w:r>
      <w:r>
        <w:rPr>
          <w:spacing w:val="-3"/>
          <w:sz w:val="24"/>
        </w:rPr>
        <w:t xml:space="preserve"> </w:t>
      </w:r>
      <w:r>
        <w:rPr>
          <w:sz w:val="24"/>
        </w:rPr>
        <w:t>Zamawiający.</w:t>
      </w:r>
    </w:p>
    <w:p w14:paraId="6CB9526E" w14:textId="77777777" w:rsidR="004D081A" w:rsidRDefault="00CB67C0">
      <w:pPr>
        <w:pStyle w:val="Akapitzlist"/>
        <w:numPr>
          <w:ilvl w:val="1"/>
          <w:numId w:val="9"/>
        </w:numPr>
        <w:tabs>
          <w:tab w:val="left" w:pos="613"/>
        </w:tabs>
        <w:spacing w:line="360" w:lineRule="auto"/>
        <w:ind w:left="613" w:right="199" w:hanging="357"/>
        <w:rPr>
          <w:sz w:val="24"/>
        </w:rPr>
      </w:pPr>
      <w:r>
        <w:rPr>
          <w:sz w:val="24"/>
        </w:rPr>
        <w:t>W okresie obowiązywania, a także po rozwiązaniu lub po wygaśnięciu Umowy, Wykonawca będzie odpowiedzialny wobec Zamawiającego na zasadach określonych w Umowie oraz KC za wszelkie szkody (w tym wydatki i koszty postępowań) oraz roszczenia osób trzecich w przypadku, gdy będą one wynikać z wadliwego wykonania Usługi lub niedołożenia należytej staranności przez Wykonawcę przy wykonywaniu Przedmiotu Umowy. W szczególności Wykonawca ponosi odpowiedzialność za zniszczenie pojemników do gromadzenia odpadów należących do właścicieli nieruchomości, powstałych w związku z realizacją Przedmiotu Umowy, na zasadach określonych w</w:t>
      </w:r>
      <w:r>
        <w:rPr>
          <w:spacing w:val="-1"/>
          <w:sz w:val="24"/>
        </w:rPr>
        <w:t xml:space="preserve"> </w:t>
      </w:r>
      <w:r>
        <w:rPr>
          <w:sz w:val="24"/>
        </w:rPr>
        <w:t>KC.</w:t>
      </w:r>
    </w:p>
    <w:p w14:paraId="1C9C24D3" w14:textId="77777777" w:rsidR="004D081A" w:rsidRDefault="004D081A">
      <w:pPr>
        <w:pStyle w:val="Tekstpodstawowy"/>
        <w:spacing w:before="4"/>
        <w:ind w:left="0"/>
        <w:rPr>
          <w:sz w:val="35"/>
        </w:rPr>
      </w:pPr>
    </w:p>
    <w:p w14:paraId="2D3D64A2" w14:textId="77777777" w:rsidR="004D081A" w:rsidRDefault="00CB67C0">
      <w:pPr>
        <w:pStyle w:val="Nagwek1"/>
      </w:pPr>
      <w:r>
        <w:t>§ 8 Zabezpieczenie należytego wykonania umowy</w:t>
      </w:r>
    </w:p>
    <w:p w14:paraId="274A5440" w14:textId="77777777" w:rsidR="004D081A" w:rsidRDefault="004D081A">
      <w:pPr>
        <w:pStyle w:val="Tekstpodstawowy"/>
        <w:ind w:left="0"/>
        <w:rPr>
          <w:b/>
          <w:sz w:val="28"/>
        </w:rPr>
      </w:pPr>
    </w:p>
    <w:p w14:paraId="698ED3F8" w14:textId="77777777" w:rsidR="004D081A" w:rsidRDefault="00CB67C0">
      <w:pPr>
        <w:pStyle w:val="Akapitzlist"/>
        <w:numPr>
          <w:ilvl w:val="0"/>
          <w:numId w:val="8"/>
        </w:numPr>
        <w:tabs>
          <w:tab w:val="left" w:pos="540"/>
          <w:tab w:val="left" w:pos="6737"/>
        </w:tabs>
        <w:spacing w:before="241" w:line="360" w:lineRule="auto"/>
        <w:ind w:right="1184"/>
        <w:rPr>
          <w:sz w:val="24"/>
        </w:rPr>
      </w:pPr>
      <w:r>
        <w:rPr>
          <w:sz w:val="24"/>
        </w:rPr>
        <w:t xml:space="preserve">W celu zabezpieczenia należytego wykonania Umowy Wykonawca wniósł zabezpieczenie w wysokości </w:t>
      </w:r>
      <w:r>
        <w:rPr>
          <w:b/>
          <w:sz w:val="24"/>
        </w:rPr>
        <w:t xml:space="preserve">5% wynagrodzenia umownego brutto </w:t>
      </w:r>
      <w:r>
        <w:rPr>
          <w:sz w:val="24"/>
        </w:rPr>
        <w:t>określonego w § 5 ust. 1 Umowy</w:t>
      </w:r>
      <w:r>
        <w:rPr>
          <w:spacing w:val="-4"/>
          <w:sz w:val="24"/>
        </w:rPr>
        <w:t xml:space="preserve"> </w:t>
      </w:r>
      <w:r>
        <w:rPr>
          <w:sz w:val="24"/>
        </w:rPr>
        <w:t>tj.</w:t>
      </w:r>
      <w:r>
        <w:rPr>
          <w:spacing w:val="-1"/>
          <w:sz w:val="24"/>
        </w:rPr>
        <w:t xml:space="preserve"> </w:t>
      </w:r>
      <w:r>
        <w:rPr>
          <w:b/>
          <w:sz w:val="24"/>
        </w:rPr>
        <w:t>kwotę</w:t>
      </w:r>
      <w:r>
        <w:rPr>
          <w:b/>
          <w:sz w:val="24"/>
          <w:u w:val="thick"/>
        </w:rPr>
        <w:t xml:space="preserve"> </w:t>
      </w:r>
      <w:r>
        <w:rPr>
          <w:b/>
          <w:sz w:val="24"/>
          <w:u w:val="thick"/>
        </w:rPr>
        <w:tab/>
      </w:r>
      <w:r>
        <w:rPr>
          <w:b/>
          <w:sz w:val="24"/>
        </w:rPr>
        <w:t>zł</w:t>
      </w:r>
      <w:r>
        <w:rPr>
          <w:b/>
          <w:spacing w:val="6"/>
          <w:sz w:val="24"/>
        </w:rPr>
        <w:t xml:space="preserve"> </w:t>
      </w:r>
      <w:r>
        <w:rPr>
          <w:sz w:val="24"/>
        </w:rPr>
        <w:t>(słownie:</w:t>
      </w:r>
    </w:p>
    <w:p w14:paraId="2766BE31" w14:textId="77777777" w:rsidR="004D081A" w:rsidRDefault="00CB67C0">
      <w:pPr>
        <w:pStyle w:val="Tekstpodstawowy"/>
        <w:tabs>
          <w:tab w:val="left" w:pos="3029"/>
          <w:tab w:val="left" w:pos="4319"/>
          <w:tab w:val="left" w:pos="8401"/>
        </w:tabs>
        <w:spacing w:before="2" w:line="360" w:lineRule="auto"/>
        <w:ind w:right="154"/>
      </w:pPr>
      <w:r>
        <w:rPr>
          <w:rFonts w:ascii="Times New Roman" w:hAnsi="Times New Roman"/>
          <w:u w:val="single"/>
        </w:rPr>
        <w:t xml:space="preserve"> </w:t>
      </w:r>
      <w:r>
        <w:rPr>
          <w:rFonts w:ascii="Times New Roman" w:hAnsi="Times New Roman"/>
          <w:u w:val="single"/>
        </w:rPr>
        <w:tab/>
      </w:r>
      <w:r>
        <w:rPr>
          <w:rFonts w:ascii="Times New Roman" w:hAnsi="Times New Roman"/>
          <w:spacing w:val="15"/>
        </w:rPr>
        <w:t xml:space="preserve"> </w:t>
      </w:r>
      <w:r>
        <w:t>złotych</w:t>
      </w:r>
      <w:r>
        <w:rPr>
          <w:u w:val="single"/>
        </w:rPr>
        <w:t xml:space="preserve"> </w:t>
      </w:r>
      <w:r>
        <w:rPr>
          <w:u w:val="single"/>
        </w:rPr>
        <w:tab/>
      </w:r>
      <w:r>
        <w:t>/100) na pokrycie ewentualnych roszczeń Zamawiającego z tytułu niewykonania lub nienależytego wykonania Umowy przez Wykonawcę. Zabezpieczenie zostało wniesione</w:t>
      </w:r>
      <w:r>
        <w:rPr>
          <w:spacing w:val="-3"/>
        </w:rPr>
        <w:t xml:space="preserve"> </w:t>
      </w:r>
      <w:r>
        <w:t>w</w:t>
      </w:r>
      <w:r>
        <w:rPr>
          <w:spacing w:val="-1"/>
        </w:rPr>
        <w:t xml:space="preserve"> </w:t>
      </w:r>
      <w:r>
        <w:t>formie</w:t>
      </w:r>
      <w:r>
        <w:rPr>
          <w:u w:val="thick"/>
        </w:rPr>
        <w:t xml:space="preserve"> </w:t>
      </w:r>
      <w:r>
        <w:rPr>
          <w:u w:val="thick"/>
        </w:rPr>
        <w:tab/>
      </w:r>
      <w:r>
        <w:t xml:space="preserve">. </w:t>
      </w:r>
      <w:r>
        <w:rPr>
          <w:spacing w:val="-4"/>
        </w:rPr>
        <w:t xml:space="preserve">Dowód </w:t>
      </w:r>
      <w:r>
        <w:t xml:space="preserve">wniesienia zabezpieczenia stanowi </w:t>
      </w:r>
      <w:r>
        <w:rPr>
          <w:b/>
        </w:rPr>
        <w:t>Załącznik nr 3 do Umowy</w:t>
      </w:r>
      <w:r>
        <w:t>.</w:t>
      </w:r>
    </w:p>
    <w:p w14:paraId="2B9B2343" w14:textId="77777777" w:rsidR="004D081A" w:rsidRDefault="00CB67C0">
      <w:pPr>
        <w:pStyle w:val="Akapitzlist"/>
        <w:numPr>
          <w:ilvl w:val="0"/>
          <w:numId w:val="8"/>
        </w:numPr>
        <w:tabs>
          <w:tab w:val="left" w:pos="540"/>
        </w:tabs>
        <w:spacing w:line="362" w:lineRule="auto"/>
        <w:ind w:right="539"/>
        <w:rPr>
          <w:sz w:val="24"/>
        </w:rPr>
      </w:pPr>
      <w:r>
        <w:rPr>
          <w:sz w:val="24"/>
        </w:rPr>
        <w:t>Zabezpieczenie zostanie zwrócone Wykonawcy w terminie 30 dni od dnia wykonania zamówienia i uznania przez Zamawiającego za należycie</w:t>
      </w:r>
      <w:r>
        <w:rPr>
          <w:spacing w:val="-14"/>
          <w:sz w:val="24"/>
        </w:rPr>
        <w:t xml:space="preserve"> </w:t>
      </w:r>
      <w:r>
        <w:rPr>
          <w:sz w:val="24"/>
        </w:rPr>
        <w:t>wykonane.</w:t>
      </w:r>
    </w:p>
    <w:p w14:paraId="79A4836C" w14:textId="77777777" w:rsidR="004D081A" w:rsidRDefault="00CB67C0">
      <w:pPr>
        <w:pStyle w:val="Akapitzlist"/>
        <w:numPr>
          <w:ilvl w:val="0"/>
          <w:numId w:val="8"/>
        </w:numPr>
        <w:tabs>
          <w:tab w:val="left" w:pos="540"/>
        </w:tabs>
        <w:spacing w:line="360" w:lineRule="auto"/>
        <w:ind w:right="341"/>
        <w:rPr>
          <w:sz w:val="24"/>
        </w:rPr>
      </w:pPr>
      <w:r>
        <w:rPr>
          <w:sz w:val="24"/>
        </w:rPr>
        <w:t xml:space="preserve">W trakcie umowy Wykonawca może dokonać zmiany formy zabezpieczenia na inną, przewidzianą w art. 450 w zw. z art. 451 ustawy Pzp. Zmiana formy zabezpieczenia musi być dokonana z zachowaniem ciągłości zabezpieczenia i </w:t>
      </w:r>
      <w:r>
        <w:rPr>
          <w:spacing w:val="-5"/>
          <w:sz w:val="24"/>
        </w:rPr>
        <w:t xml:space="preserve">bez </w:t>
      </w:r>
      <w:r>
        <w:rPr>
          <w:sz w:val="24"/>
        </w:rPr>
        <w:t>zmiany jego</w:t>
      </w:r>
      <w:r>
        <w:rPr>
          <w:spacing w:val="-1"/>
          <w:sz w:val="24"/>
        </w:rPr>
        <w:t xml:space="preserve"> </w:t>
      </w:r>
      <w:r>
        <w:rPr>
          <w:sz w:val="24"/>
        </w:rPr>
        <w:t>wysokości.</w:t>
      </w:r>
    </w:p>
    <w:p w14:paraId="7EC43AB9" w14:textId="77777777" w:rsidR="004D081A" w:rsidRDefault="00CB67C0">
      <w:pPr>
        <w:pStyle w:val="Akapitzlist"/>
        <w:numPr>
          <w:ilvl w:val="0"/>
          <w:numId w:val="8"/>
        </w:numPr>
        <w:tabs>
          <w:tab w:val="left" w:pos="540"/>
        </w:tabs>
        <w:spacing w:before="74" w:line="360" w:lineRule="auto"/>
        <w:ind w:right="119"/>
        <w:rPr>
          <w:sz w:val="24"/>
        </w:rPr>
      </w:pPr>
      <w:r>
        <w:rPr>
          <w:sz w:val="24"/>
        </w:rPr>
        <w:t>Wykonawca jest zobowiązany zapewnić, aby zabezpieczenie zachowało moc wiążącą w okresie wykonywania Umowy. W przypadku wydłużenia terminu realizacji Przedmiotu Umowy Wykonawca zobowiązany będzie do zapewnienia wydłużenia terminu obowiązywania zabezpieczenia należytego wykonania Umowy. W przypadku wniesienia zabezpieczenia w formie innej niż pieniężna, Wykonawca zobowiązany będzie do przedłużenia wniesionego zabezpieczenia lub do wniesienia nowego zabezpieczenia na wydłużony okres obowiązywania Umowy. W przypadku nieprzedłużenia lub niewniesienia nowego zabezpieczenia najpóźniej na 30 dni przed upływem terminu ważności dotychczasowego zabezpieczenia wniesionego w innej formie niż w pieniądzu, Zamawiający zmieni formę na zabezpieczenie w pieniądzu, przez wypłatę kwoty z dotychczasowego</w:t>
      </w:r>
      <w:r>
        <w:rPr>
          <w:spacing w:val="-1"/>
          <w:sz w:val="24"/>
        </w:rPr>
        <w:t xml:space="preserve"> </w:t>
      </w:r>
      <w:r>
        <w:rPr>
          <w:sz w:val="24"/>
        </w:rPr>
        <w:t>zabezpieczenia.</w:t>
      </w:r>
    </w:p>
    <w:p w14:paraId="490DC318" w14:textId="77777777" w:rsidR="004D081A" w:rsidRDefault="004D081A">
      <w:pPr>
        <w:pStyle w:val="Tekstpodstawowy"/>
        <w:spacing w:before="3"/>
        <w:ind w:left="0"/>
        <w:rPr>
          <w:sz w:val="36"/>
        </w:rPr>
      </w:pPr>
    </w:p>
    <w:p w14:paraId="30023B2C" w14:textId="77777777" w:rsidR="004D081A" w:rsidRDefault="00CB67C0">
      <w:pPr>
        <w:pStyle w:val="Nagwek1"/>
      </w:pPr>
      <w:r>
        <w:t>§ 9 Odstąpienie od Umowy przez Zamawiającego</w:t>
      </w:r>
    </w:p>
    <w:p w14:paraId="60A4DD73" w14:textId="77777777" w:rsidR="004D081A" w:rsidRDefault="004D081A">
      <w:pPr>
        <w:pStyle w:val="Tekstpodstawowy"/>
        <w:ind w:left="0"/>
        <w:rPr>
          <w:b/>
          <w:sz w:val="28"/>
        </w:rPr>
      </w:pPr>
    </w:p>
    <w:p w14:paraId="2FD07625" w14:textId="77777777" w:rsidR="004D081A" w:rsidRDefault="00CB67C0">
      <w:pPr>
        <w:pStyle w:val="Akapitzlist"/>
        <w:numPr>
          <w:ilvl w:val="0"/>
          <w:numId w:val="7"/>
        </w:numPr>
        <w:tabs>
          <w:tab w:val="left" w:pos="595"/>
          <w:tab w:val="left" w:pos="596"/>
        </w:tabs>
        <w:spacing w:before="241" w:line="350" w:lineRule="auto"/>
        <w:ind w:right="130"/>
        <w:rPr>
          <w:sz w:val="24"/>
        </w:rPr>
      </w:pPr>
      <w:r>
        <w:rPr>
          <w:sz w:val="24"/>
        </w:rPr>
        <w:t>Zamawiający ma prawo do odstąpienia od Umowy, ze skutkiem na chwilę złożenia oświadczenia (</w:t>
      </w:r>
      <w:r>
        <w:rPr>
          <w:i/>
          <w:sz w:val="25"/>
        </w:rPr>
        <w:t>ex nunc</w:t>
      </w:r>
      <w:r>
        <w:rPr>
          <w:sz w:val="24"/>
        </w:rPr>
        <w:t>), w sytuacjach określonych w art. 456 ustawy</w:t>
      </w:r>
      <w:r>
        <w:rPr>
          <w:spacing w:val="-24"/>
          <w:sz w:val="24"/>
        </w:rPr>
        <w:t xml:space="preserve"> </w:t>
      </w:r>
      <w:r>
        <w:rPr>
          <w:sz w:val="24"/>
        </w:rPr>
        <w:t>Pzp.</w:t>
      </w:r>
    </w:p>
    <w:p w14:paraId="6B513C76" w14:textId="77777777" w:rsidR="004D081A" w:rsidRDefault="00CB67C0">
      <w:pPr>
        <w:pStyle w:val="Akapitzlist"/>
        <w:numPr>
          <w:ilvl w:val="0"/>
          <w:numId w:val="7"/>
        </w:numPr>
        <w:tabs>
          <w:tab w:val="left" w:pos="595"/>
          <w:tab w:val="left" w:pos="596"/>
        </w:tabs>
        <w:spacing w:before="6" w:line="350" w:lineRule="auto"/>
        <w:ind w:right="426"/>
        <w:rPr>
          <w:sz w:val="24"/>
        </w:rPr>
      </w:pPr>
      <w:r>
        <w:rPr>
          <w:sz w:val="24"/>
        </w:rPr>
        <w:t>Zamawiający uprawniony jest do odstąpienia od Umowy, ze skutkiem na chwilę złożenia oświadczenia (</w:t>
      </w:r>
      <w:r>
        <w:rPr>
          <w:i/>
          <w:sz w:val="25"/>
        </w:rPr>
        <w:t>ex nunc</w:t>
      </w:r>
      <w:r>
        <w:rPr>
          <w:sz w:val="24"/>
        </w:rPr>
        <w:t>), również w następujących</w:t>
      </w:r>
      <w:r>
        <w:rPr>
          <w:spacing w:val="-10"/>
          <w:sz w:val="24"/>
        </w:rPr>
        <w:t xml:space="preserve"> </w:t>
      </w:r>
      <w:r>
        <w:rPr>
          <w:sz w:val="24"/>
        </w:rPr>
        <w:t>przypadkach:</w:t>
      </w:r>
    </w:p>
    <w:p w14:paraId="26895E99" w14:textId="77777777" w:rsidR="004D081A" w:rsidRDefault="00CB67C0">
      <w:pPr>
        <w:pStyle w:val="Akapitzlist"/>
        <w:numPr>
          <w:ilvl w:val="1"/>
          <w:numId w:val="7"/>
        </w:numPr>
        <w:tabs>
          <w:tab w:val="left" w:pos="1045"/>
          <w:tab w:val="left" w:pos="1046"/>
        </w:tabs>
        <w:spacing w:before="5" w:line="360" w:lineRule="auto"/>
        <w:ind w:right="462"/>
        <w:rPr>
          <w:sz w:val="24"/>
        </w:rPr>
      </w:pPr>
      <w:r>
        <w:rPr>
          <w:sz w:val="24"/>
        </w:rPr>
        <w:t xml:space="preserve">w przypadku wykreślenia Wykonawcy z rejestrów lub cofnięcia zezwoleń umożliwiających zgodnie z przepisami prawa oraz Umowy wykonywanie jej </w:t>
      </w:r>
      <w:r>
        <w:rPr>
          <w:sz w:val="24"/>
        </w:rPr>
        <w:lastRenderedPageBreak/>
        <w:t>przedmiotu lub utraty mocy obowiązującej przez wpisy lub zezwolenia wydane</w:t>
      </w:r>
      <w:r>
        <w:rPr>
          <w:spacing w:val="-1"/>
          <w:sz w:val="24"/>
        </w:rPr>
        <w:t xml:space="preserve"> </w:t>
      </w:r>
      <w:r>
        <w:rPr>
          <w:sz w:val="24"/>
        </w:rPr>
        <w:t>Wykonawcy,</w:t>
      </w:r>
    </w:p>
    <w:p w14:paraId="7EFEE46D" w14:textId="77777777" w:rsidR="004D081A" w:rsidRDefault="00CB67C0">
      <w:pPr>
        <w:pStyle w:val="Akapitzlist"/>
        <w:numPr>
          <w:ilvl w:val="1"/>
          <w:numId w:val="7"/>
        </w:numPr>
        <w:tabs>
          <w:tab w:val="left" w:pos="1045"/>
          <w:tab w:val="left" w:pos="1046"/>
        </w:tabs>
        <w:spacing w:line="360" w:lineRule="auto"/>
        <w:ind w:right="123"/>
        <w:rPr>
          <w:sz w:val="24"/>
        </w:rPr>
      </w:pPr>
      <w:r>
        <w:rPr>
          <w:sz w:val="24"/>
        </w:rPr>
        <w:t>w przypadku, gdy Wykonawca w trakcie obowiązywania Umowy zaprzestanie spełniać wymogi Zamawiającego określone w Umowie i załącznikach do Umowy, w szczególności odnoszące się do ilości lub stanu technicznego pojazdów lub pojemników/worków, przy użyciu których Wykonawca wykonuje Przedmiot Umowy oraz w przypadku określonym w § 3 ust.</w:t>
      </w:r>
      <w:r>
        <w:rPr>
          <w:spacing w:val="-4"/>
          <w:sz w:val="24"/>
        </w:rPr>
        <w:t xml:space="preserve"> </w:t>
      </w:r>
      <w:r>
        <w:rPr>
          <w:sz w:val="24"/>
        </w:rPr>
        <w:t>2,</w:t>
      </w:r>
    </w:p>
    <w:p w14:paraId="138E296E" w14:textId="77777777" w:rsidR="004D081A" w:rsidRDefault="00CB67C0">
      <w:pPr>
        <w:pStyle w:val="Akapitzlist"/>
        <w:numPr>
          <w:ilvl w:val="1"/>
          <w:numId w:val="7"/>
        </w:numPr>
        <w:tabs>
          <w:tab w:val="left" w:pos="1045"/>
          <w:tab w:val="left" w:pos="1046"/>
        </w:tabs>
        <w:spacing w:before="1" w:line="357" w:lineRule="auto"/>
        <w:ind w:right="500"/>
        <w:rPr>
          <w:sz w:val="24"/>
        </w:rPr>
      </w:pPr>
      <w:r>
        <w:rPr>
          <w:sz w:val="24"/>
        </w:rPr>
        <w:t>w przypadku gdy Wykonawca będzie uniemożliwiał lub utrudniał czynności kontrolne Zamawiającego określone</w:t>
      </w:r>
      <w:r>
        <w:rPr>
          <w:spacing w:val="-1"/>
          <w:sz w:val="24"/>
        </w:rPr>
        <w:t xml:space="preserve"> </w:t>
      </w:r>
      <w:r>
        <w:rPr>
          <w:sz w:val="24"/>
        </w:rPr>
        <w:t>Umową,</w:t>
      </w:r>
    </w:p>
    <w:p w14:paraId="4FD80FF1" w14:textId="77777777" w:rsidR="004D081A" w:rsidRDefault="00CB67C0">
      <w:pPr>
        <w:pStyle w:val="Akapitzlist"/>
        <w:numPr>
          <w:ilvl w:val="1"/>
          <w:numId w:val="7"/>
        </w:numPr>
        <w:tabs>
          <w:tab w:val="left" w:pos="1045"/>
          <w:tab w:val="left" w:pos="1046"/>
        </w:tabs>
        <w:spacing w:before="6" w:line="360" w:lineRule="auto"/>
        <w:ind w:right="486"/>
        <w:rPr>
          <w:sz w:val="24"/>
        </w:rPr>
      </w:pPr>
      <w:r>
        <w:rPr>
          <w:sz w:val="24"/>
        </w:rPr>
        <w:t>w przypadku posługiwania się przy realizacji Umowy podwykonawcą, który nie posiada lub utracił wpisy do rejestrów lub zezwolenia umożliwiające zgodnie z przepisami prawa oraz Umowy wykonywanie jej przedmiotu lub podwykonawcą, który uniemożliwia lub utrudnia czynności kontrolne Zamawiającego określone</w:t>
      </w:r>
      <w:r>
        <w:rPr>
          <w:spacing w:val="-1"/>
          <w:sz w:val="24"/>
        </w:rPr>
        <w:t xml:space="preserve"> </w:t>
      </w:r>
      <w:r>
        <w:rPr>
          <w:sz w:val="24"/>
        </w:rPr>
        <w:t>Umową,</w:t>
      </w:r>
    </w:p>
    <w:p w14:paraId="24A27760" w14:textId="77777777" w:rsidR="004D081A" w:rsidRDefault="00CB67C0">
      <w:pPr>
        <w:pStyle w:val="Akapitzlist"/>
        <w:numPr>
          <w:ilvl w:val="1"/>
          <w:numId w:val="7"/>
        </w:numPr>
        <w:tabs>
          <w:tab w:val="left" w:pos="1045"/>
          <w:tab w:val="left" w:pos="1046"/>
        </w:tabs>
        <w:spacing w:before="74" w:line="362" w:lineRule="auto"/>
        <w:ind w:right="570"/>
        <w:rPr>
          <w:sz w:val="24"/>
        </w:rPr>
      </w:pPr>
      <w:r>
        <w:rPr>
          <w:sz w:val="24"/>
        </w:rPr>
        <w:t>w przypadku gdy pomimo uprzedniego pisemnego zastrzeżenia złożonego przez Zamawiającego Wykonawca nie realizuje Usług</w:t>
      </w:r>
      <w:r>
        <w:rPr>
          <w:spacing w:val="-2"/>
          <w:sz w:val="24"/>
        </w:rPr>
        <w:t xml:space="preserve"> </w:t>
      </w:r>
      <w:r>
        <w:rPr>
          <w:sz w:val="24"/>
        </w:rPr>
        <w:t>zgodnie</w:t>
      </w:r>
    </w:p>
    <w:p w14:paraId="07CA55A0" w14:textId="77777777" w:rsidR="004D081A" w:rsidRDefault="00CB67C0">
      <w:pPr>
        <w:pStyle w:val="Tekstpodstawowy"/>
        <w:spacing w:line="284" w:lineRule="exact"/>
        <w:ind w:left="1046"/>
      </w:pPr>
      <w:r>
        <w:t>z postanowieniami Umowy lub narusza postanowienia Umowy,</w:t>
      </w:r>
    </w:p>
    <w:p w14:paraId="784393FE" w14:textId="77777777" w:rsidR="004D081A" w:rsidRDefault="00CB67C0">
      <w:pPr>
        <w:pStyle w:val="Akapitzlist"/>
        <w:numPr>
          <w:ilvl w:val="1"/>
          <w:numId w:val="7"/>
        </w:numPr>
        <w:tabs>
          <w:tab w:val="left" w:pos="1045"/>
          <w:tab w:val="left" w:pos="1046"/>
        </w:tabs>
        <w:spacing w:before="147"/>
        <w:rPr>
          <w:sz w:val="24"/>
        </w:rPr>
      </w:pPr>
      <w:r>
        <w:rPr>
          <w:sz w:val="24"/>
        </w:rPr>
        <w:t>w przypadku, gdy przekroczony został limit kar umownych, o którym mowa</w:t>
      </w:r>
      <w:r>
        <w:rPr>
          <w:spacing w:val="-12"/>
          <w:sz w:val="24"/>
        </w:rPr>
        <w:t xml:space="preserve"> </w:t>
      </w:r>
      <w:r>
        <w:rPr>
          <w:sz w:val="24"/>
        </w:rPr>
        <w:t>w</w:t>
      </w:r>
    </w:p>
    <w:p w14:paraId="5391724E" w14:textId="77777777" w:rsidR="004D081A" w:rsidRDefault="00CB67C0">
      <w:pPr>
        <w:pStyle w:val="Tekstpodstawowy"/>
        <w:spacing w:before="142"/>
        <w:ind w:left="1046"/>
      </w:pPr>
      <w:r>
        <w:t>§ 7 ust. 3,</w:t>
      </w:r>
    </w:p>
    <w:p w14:paraId="0DDAFE12" w14:textId="0DED0E3D" w:rsidR="004D081A" w:rsidRDefault="00CB67C0">
      <w:pPr>
        <w:pStyle w:val="Akapitzlist"/>
        <w:numPr>
          <w:ilvl w:val="1"/>
          <w:numId w:val="7"/>
        </w:numPr>
        <w:tabs>
          <w:tab w:val="left" w:pos="1045"/>
          <w:tab w:val="left" w:pos="1046"/>
        </w:tabs>
        <w:spacing w:before="148" w:line="357" w:lineRule="auto"/>
        <w:ind w:right="621"/>
        <w:rPr>
          <w:sz w:val="24"/>
        </w:rPr>
      </w:pPr>
      <w:r>
        <w:rPr>
          <w:sz w:val="24"/>
        </w:rPr>
        <w:t>w przypadku niewypłacalności Wykonawcy</w:t>
      </w:r>
      <w:r w:rsidR="00083132">
        <w:rPr>
          <w:sz w:val="24"/>
        </w:rPr>
        <w:t xml:space="preserve"> </w:t>
      </w:r>
      <w:r>
        <w:rPr>
          <w:sz w:val="24"/>
        </w:rPr>
        <w:t>lub likwidacji,</w:t>
      </w:r>
    </w:p>
    <w:p w14:paraId="2551A2F3" w14:textId="77777777" w:rsidR="004D081A" w:rsidRDefault="00CB67C0">
      <w:pPr>
        <w:pStyle w:val="Akapitzlist"/>
        <w:numPr>
          <w:ilvl w:val="1"/>
          <w:numId w:val="7"/>
        </w:numPr>
        <w:tabs>
          <w:tab w:val="left" w:pos="1045"/>
          <w:tab w:val="left" w:pos="1046"/>
        </w:tabs>
        <w:spacing w:before="5"/>
        <w:rPr>
          <w:sz w:val="24"/>
        </w:rPr>
      </w:pPr>
      <w:r>
        <w:rPr>
          <w:sz w:val="24"/>
        </w:rPr>
        <w:t>w przypadku gdy został wydany nakaz zajęcia majątku</w:t>
      </w:r>
      <w:r>
        <w:rPr>
          <w:spacing w:val="-5"/>
          <w:sz w:val="24"/>
        </w:rPr>
        <w:t xml:space="preserve"> </w:t>
      </w:r>
      <w:r>
        <w:rPr>
          <w:sz w:val="24"/>
        </w:rPr>
        <w:t>Wykonawcy,</w:t>
      </w:r>
    </w:p>
    <w:p w14:paraId="47E516C6" w14:textId="77777777" w:rsidR="004D081A" w:rsidRDefault="00CB67C0">
      <w:pPr>
        <w:pStyle w:val="Akapitzlist"/>
        <w:numPr>
          <w:ilvl w:val="1"/>
          <w:numId w:val="7"/>
        </w:numPr>
        <w:tabs>
          <w:tab w:val="left" w:pos="1045"/>
          <w:tab w:val="left" w:pos="1046"/>
        </w:tabs>
        <w:spacing w:before="147"/>
        <w:rPr>
          <w:sz w:val="24"/>
        </w:rPr>
      </w:pPr>
      <w:r>
        <w:rPr>
          <w:sz w:val="24"/>
        </w:rPr>
        <w:t>w przypadku zawieszenia działalności gospodarczej przez</w:t>
      </w:r>
      <w:r>
        <w:rPr>
          <w:spacing w:val="-3"/>
          <w:sz w:val="24"/>
        </w:rPr>
        <w:t xml:space="preserve"> </w:t>
      </w:r>
      <w:r>
        <w:rPr>
          <w:sz w:val="24"/>
        </w:rPr>
        <w:t>Wykonawcę,</w:t>
      </w:r>
    </w:p>
    <w:p w14:paraId="3AA7833F" w14:textId="77777777" w:rsidR="004D081A" w:rsidRDefault="00CB67C0">
      <w:pPr>
        <w:pStyle w:val="Akapitzlist"/>
        <w:numPr>
          <w:ilvl w:val="1"/>
          <w:numId w:val="7"/>
        </w:numPr>
        <w:tabs>
          <w:tab w:val="left" w:pos="1045"/>
          <w:tab w:val="left" w:pos="1046"/>
        </w:tabs>
        <w:spacing w:before="142" w:line="360" w:lineRule="auto"/>
        <w:ind w:right="117"/>
        <w:rPr>
          <w:sz w:val="24"/>
        </w:rPr>
      </w:pPr>
      <w:r>
        <w:rPr>
          <w:sz w:val="24"/>
        </w:rPr>
        <w:t>w przypadku wszczęcia postępowania egzekucyjnego wobec Wykonawcy bądź dokonania zajęcia lub obciążenia majątku Wykonawcy uniemożliwiającego wykonywanie Przedmiotu Umowy zgodnie z jej</w:t>
      </w:r>
      <w:r>
        <w:rPr>
          <w:spacing w:val="-3"/>
          <w:sz w:val="24"/>
        </w:rPr>
        <w:t xml:space="preserve"> </w:t>
      </w:r>
      <w:r>
        <w:rPr>
          <w:sz w:val="24"/>
        </w:rPr>
        <w:t>postanowieniami,</w:t>
      </w:r>
    </w:p>
    <w:p w14:paraId="4762CF25" w14:textId="77777777" w:rsidR="004D081A" w:rsidRDefault="00CB67C0">
      <w:pPr>
        <w:pStyle w:val="Akapitzlist"/>
        <w:numPr>
          <w:ilvl w:val="1"/>
          <w:numId w:val="7"/>
        </w:numPr>
        <w:tabs>
          <w:tab w:val="left" w:pos="1045"/>
          <w:tab w:val="left" w:pos="1046"/>
        </w:tabs>
        <w:spacing w:before="2" w:line="357" w:lineRule="auto"/>
        <w:ind w:right="700"/>
        <w:rPr>
          <w:sz w:val="24"/>
        </w:rPr>
      </w:pPr>
      <w:r>
        <w:rPr>
          <w:sz w:val="24"/>
        </w:rPr>
        <w:t>w przypadku gdy Wykonawca nie rozpoczął wykonywania Usług pomimo wezwania,</w:t>
      </w:r>
    </w:p>
    <w:p w14:paraId="34B18E51" w14:textId="77777777" w:rsidR="004D081A" w:rsidRDefault="00CB67C0">
      <w:pPr>
        <w:pStyle w:val="Akapitzlist"/>
        <w:numPr>
          <w:ilvl w:val="1"/>
          <w:numId w:val="7"/>
        </w:numPr>
        <w:tabs>
          <w:tab w:val="left" w:pos="1045"/>
          <w:tab w:val="left" w:pos="1046"/>
        </w:tabs>
        <w:spacing w:before="6" w:line="357" w:lineRule="auto"/>
        <w:ind w:right="175"/>
        <w:rPr>
          <w:sz w:val="24"/>
        </w:rPr>
      </w:pPr>
      <w:r>
        <w:rPr>
          <w:sz w:val="24"/>
        </w:rPr>
        <w:t>w przypadku gdy Wykonawca zaniechał wykonywania Usług i nie realizuje ich dłużej niż 5</w:t>
      </w:r>
      <w:r>
        <w:rPr>
          <w:spacing w:val="-1"/>
          <w:sz w:val="24"/>
        </w:rPr>
        <w:t xml:space="preserve"> </w:t>
      </w:r>
      <w:r>
        <w:rPr>
          <w:sz w:val="24"/>
        </w:rPr>
        <w:t>dni.</w:t>
      </w:r>
    </w:p>
    <w:p w14:paraId="1AAD8508" w14:textId="77777777" w:rsidR="004D081A" w:rsidRDefault="00CB67C0">
      <w:pPr>
        <w:pStyle w:val="Akapitzlist"/>
        <w:numPr>
          <w:ilvl w:val="1"/>
          <w:numId w:val="7"/>
        </w:numPr>
        <w:tabs>
          <w:tab w:val="left" w:pos="1046"/>
        </w:tabs>
        <w:spacing w:before="6" w:line="357" w:lineRule="auto"/>
        <w:ind w:right="1084"/>
        <w:rPr>
          <w:sz w:val="24"/>
        </w:rPr>
      </w:pPr>
      <w:r>
        <w:rPr>
          <w:sz w:val="24"/>
        </w:rPr>
        <w:t>w przypadku użycia przez Wykonawcę do realizacji Umowy pojazdów niespełniających warunków określonych</w:t>
      </w:r>
      <w:r>
        <w:rPr>
          <w:spacing w:val="-2"/>
          <w:sz w:val="24"/>
        </w:rPr>
        <w:t xml:space="preserve"> </w:t>
      </w:r>
      <w:r>
        <w:rPr>
          <w:sz w:val="24"/>
        </w:rPr>
        <w:t>Umową.</w:t>
      </w:r>
    </w:p>
    <w:p w14:paraId="0DD541F3" w14:textId="77777777" w:rsidR="004D081A" w:rsidRDefault="00CB67C0">
      <w:pPr>
        <w:pStyle w:val="Akapitzlist"/>
        <w:numPr>
          <w:ilvl w:val="0"/>
          <w:numId w:val="7"/>
        </w:numPr>
        <w:tabs>
          <w:tab w:val="left" w:pos="595"/>
          <w:tab w:val="left" w:pos="596"/>
        </w:tabs>
        <w:spacing w:before="5" w:line="357" w:lineRule="auto"/>
        <w:ind w:right="791"/>
        <w:rPr>
          <w:sz w:val="24"/>
        </w:rPr>
      </w:pPr>
      <w:r>
        <w:rPr>
          <w:sz w:val="24"/>
        </w:rPr>
        <w:t>Powyższe uprawnienie Zamawiającego nie uchyla możliwości odstąpienia od Umowy przez którąkolwiek ze Stron na podstawie przepisów</w:t>
      </w:r>
      <w:r>
        <w:rPr>
          <w:spacing w:val="-2"/>
          <w:sz w:val="24"/>
        </w:rPr>
        <w:t xml:space="preserve"> </w:t>
      </w:r>
      <w:r>
        <w:rPr>
          <w:sz w:val="24"/>
        </w:rPr>
        <w:t>KC.</w:t>
      </w:r>
    </w:p>
    <w:p w14:paraId="494FCA0A" w14:textId="77777777" w:rsidR="004D081A" w:rsidRDefault="00CB67C0">
      <w:pPr>
        <w:pStyle w:val="Akapitzlist"/>
        <w:numPr>
          <w:ilvl w:val="0"/>
          <w:numId w:val="7"/>
        </w:numPr>
        <w:tabs>
          <w:tab w:val="left" w:pos="595"/>
          <w:tab w:val="left" w:pos="596"/>
        </w:tabs>
        <w:spacing w:before="6" w:line="360" w:lineRule="auto"/>
        <w:ind w:right="338"/>
        <w:rPr>
          <w:sz w:val="24"/>
        </w:rPr>
      </w:pPr>
      <w:r>
        <w:rPr>
          <w:sz w:val="24"/>
        </w:rPr>
        <w:t xml:space="preserve">Odstąpienie od Umowy powinno, pod rygorem nieważności, zostać dokonane </w:t>
      </w:r>
      <w:r>
        <w:rPr>
          <w:spacing w:val="-6"/>
          <w:sz w:val="24"/>
        </w:rPr>
        <w:t xml:space="preserve">na </w:t>
      </w:r>
      <w:r>
        <w:rPr>
          <w:sz w:val="24"/>
        </w:rPr>
        <w:lastRenderedPageBreak/>
        <w:t>piśmie i zawierać uzasadnienie, przy czym odstąpienie może nastąpić w terminie 30 dni od dnia uzyskania przez Zamawiającego wiedzy o okoliczności uzasadniającej odstąpienie od</w:t>
      </w:r>
      <w:r>
        <w:rPr>
          <w:spacing w:val="-1"/>
          <w:sz w:val="24"/>
        </w:rPr>
        <w:t xml:space="preserve"> </w:t>
      </w:r>
      <w:r>
        <w:rPr>
          <w:sz w:val="24"/>
        </w:rPr>
        <w:t>Umowy.</w:t>
      </w:r>
    </w:p>
    <w:p w14:paraId="1506B568" w14:textId="77777777" w:rsidR="004D081A" w:rsidRDefault="00CB67C0">
      <w:pPr>
        <w:pStyle w:val="Akapitzlist"/>
        <w:numPr>
          <w:ilvl w:val="0"/>
          <w:numId w:val="7"/>
        </w:numPr>
        <w:tabs>
          <w:tab w:val="left" w:pos="595"/>
          <w:tab w:val="left" w:pos="596"/>
        </w:tabs>
        <w:spacing w:line="360" w:lineRule="auto"/>
        <w:ind w:right="190"/>
        <w:rPr>
          <w:sz w:val="24"/>
        </w:rPr>
      </w:pPr>
      <w:r>
        <w:rPr>
          <w:sz w:val="24"/>
        </w:rPr>
        <w:t>Odstąpienie od Umowy wywołuje ten skutek, że Wykonawca może żądać jedynie wynagrodzenia należnego mu z tytułu prawidłowego wykonania części Umowy do dnia wygaśnięcia Umowy na skutek</w:t>
      </w:r>
      <w:r>
        <w:rPr>
          <w:spacing w:val="-1"/>
          <w:sz w:val="24"/>
        </w:rPr>
        <w:t xml:space="preserve"> </w:t>
      </w:r>
      <w:r>
        <w:rPr>
          <w:sz w:val="24"/>
        </w:rPr>
        <w:t>odstąpienia.</w:t>
      </w:r>
    </w:p>
    <w:p w14:paraId="3D6A0D1B" w14:textId="77777777" w:rsidR="004D081A" w:rsidRDefault="00CB67C0">
      <w:pPr>
        <w:pStyle w:val="Akapitzlist"/>
        <w:numPr>
          <w:ilvl w:val="0"/>
          <w:numId w:val="7"/>
        </w:numPr>
        <w:tabs>
          <w:tab w:val="left" w:pos="595"/>
          <w:tab w:val="left" w:pos="596"/>
        </w:tabs>
        <w:spacing w:before="1" w:line="357" w:lineRule="auto"/>
        <w:ind w:right="582"/>
        <w:rPr>
          <w:sz w:val="24"/>
        </w:rPr>
      </w:pPr>
      <w:r>
        <w:rPr>
          <w:sz w:val="24"/>
        </w:rPr>
        <w:t>Odstąpienie Zamawiającego od Umowy nie zwalnia Wykonawcy od obowiązku zapłaty kary</w:t>
      </w:r>
      <w:r>
        <w:rPr>
          <w:spacing w:val="-1"/>
          <w:sz w:val="24"/>
        </w:rPr>
        <w:t xml:space="preserve"> </w:t>
      </w:r>
      <w:r>
        <w:rPr>
          <w:sz w:val="24"/>
        </w:rPr>
        <w:t>umownej.</w:t>
      </w:r>
    </w:p>
    <w:p w14:paraId="288592BC" w14:textId="77777777" w:rsidR="004D081A" w:rsidRDefault="004D081A">
      <w:pPr>
        <w:pStyle w:val="Tekstpodstawowy"/>
        <w:spacing w:before="3"/>
        <w:ind w:left="0"/>
        <w:rPr>
          <w:sz w:val="36"/>
        </w:rPr>
      </w:pPr>
    </w:p>
    <w:p w14:paraId="275B0C8B" w14:textId="77777777" w:rsidR="004D081A" w:rsidRDefault="00CB67C0">
      <w:pPr>
        <w:pStyle w:val="Nagwek1"/>
      </w:pPr>
      <w:r>
        <w:t>§ 10 Odstąpienie od Umowy przez Wykonawcę</w:t>
      </w:r>
    </w:p>
    <w:p w14:paraId="6AFCE698" w14:textId="77777777" w:rsidR="004D081A" w:rsidRDefault="004D081A">
      <w:pPr>
        <w:pStyle w:val="Tekstpodstawowy"/>
        <w:ind w:left="0"/>
        <w:rPr>
          <w:b/>
          <w:sz w:val="28"/>
        </w:rPr>
      </w:pPr>
    </w:p>
    <w:p w14:paraId="0327349B" w14:textId="77777777" w:rsidR="004D081A" w:rsidRDefault="00CB67C0">
      <w:pPr>
        <w:pStyle w:val="Akapitzlist"/>
        <w:numPr>
          <w:ilvl w:val="0"/>
          <w:numId w:val="6"/>
        </w:numPr>
        <w:tabs>
          <w:tab w:val="left" w:pos="540"/>
        </w:tabs>
        <w:spacing w:before="241" w:line="352" w:lineRule="auto"/>
        <w:ind w:right="1486"/>
        <w:rPr>
          <w:sz w:val="24"/>
        </w:rPr>
      </w:pPr>
      <w:r>
        <w:rPr>
          <w:sz w:val="24"/>
        </w:rPr>
        <w:t xml:space="preserve">Wykonawca może odstąpić od </w:t>
      </w:r>
      <w:r>
        <w:rPr>
          <w:spacing w:val="-4"/>
          <w:sz w:val="24"/>
        </w:rPr>
        <w:t xml:space="preserve">Umowy, </w:t>
      </w:r>
      <w:r>
        <w:rPr>
          <w:sz w:val="24"/>
        </w:rPr>
        <w:t>ze skutkiem na chwilę</w:t>
      </w:r>
      <w:r>
        <w:rPr>
          <w:spacing w:val="-15"/>
          <w:sz w:val="24"/>
        </w:rPr>
        <w:t xml:space="preserve"> </w:t>
      </w:r>
      <w:r>
        <w:rPr>
          <w:sz w:val="24"/>
        </w:rPr>
        <w:t>złożenia oświadczenia (</w:t>
      </w:r>
      <w:r>
        <w:rPr>
          <w:i/>
          <w:sz w:val="25"/>
        </w:rPr>
        <w:t>ex nunc</w:t>
      </w:r>
      <w:r>
        <w:rPr>
          <w:sz w:val="24"/>
        </w:rPr>
        <w:t>), jeżeli</w:t>
      </w:r>
      <w:r>
        <w:rPr>
          <w:spacing w:val="-9"/>
          <w:sz w:val="24"/>
        </w:rPr>
        <w:t xml:space="preserve"> </w:t>
      </w:r>
      <w:r>
        <w:rPr>
          <w:sz w:val="24"/>
        </w:rPr>
        <w:t>Zamawiający:</w:t>
      </w:r>
    </w:p>
    <w:p w14:paraId="04E50E70" w14:textId="77777777" w:rsidR="004D081A" w:rsidRDefault="00CB67C0">
      <w:pPr>
        <w:pStyle w:val="Akapitzlist"/>
        <w:numPr>
          <w:ilvl w:val="1"/>
          <w:numId w:val="6"/>
        </w:numPr>
        <w:tabs>
          <w:tab w:val="left" w:pos="824"/>
        </w:tabs>
        <w:spacing w:before="74" w:line="362" w:lineRule="auto"/>
        <w:ind w:left="823" w:right="253"/>
        <w:rPr>
          <w:sz w:val="24"/>
        </w:rPr>
      </w:pPr>
      <w:r>
        <w:rPr>
          <w:sz w:val="24"/>
        </w:rPr>
        <w:t>nie wypłaca Wykonawcy wynagrodzenia za wykonane Usługi w ciągu 30 dni</w:t>
      </w:r>
      <w:r>
        <w:rPr>
          <w:spacing w:val="-31"/>
          <w:sz w:val="24"/>
        </w:rPr>
        <w:t xml:space="preserve"> </w:t>
      </w:r>
      <w:r>
        <w:rPr>
          <w:sz w:val="24"/>
        </w:rPr>
        <w:t>od upływu terminu płatności ustalonego w</w:t>
      </w:r>
      <w:r>
        <w:rPr>
          <w:spacing w:val="-1"/>
          <w:sz w:val="24"/>
        </w:rPr>
        <w:t xml:space="preserve"> </w:t>
      </w:r>
      <w:r>
        <w:rPr>
          <w:sz w:val="24"/>
        </w:rPr>
        <w:t>Umowie,</w:t>
      </w:r>
    </w:p>
    <w:p w14:paraId="62678ECA" w14:textId="77777777" w:rsidR="004D081A" w:rsidRDefault="00CB67C0">
      <w:pPr>
        <w:pStyle w:val="Akapitzlist"/>
        <w:numPr>
          <w:ilvl w:val="1"/>
          <w:numId w:val="6"/>
        </w:numPr>
        <w:tabs>
          <w:tab w:val="left" w:pos="899"/>
        </w:tabs>
        <w:spacing w:line="362" w:lineRule="auto"/>
        <w:ind w:left="823" w:right="838"/>
        <w:rPr>
          <w:sz w:val="24"/>
        </w:rPr>
      </w:pPr>
      <w:r>
        <w:tab/>
      </w:r>
      <w:r>
        <w:rPr>
          <w:sz w:val="24"/>
        </w:rPr>
        <w:t>zawiadamia Wykonawcę, że w wyniku nieprzewidzianych okoliczności</w:t>
      </w:r>
      <w:r>
        <w:rPr>
          <w:spacing w:val="-30"/>
          <w:sz w:val="24"/>
        </w:rPr>
        <w:t xml:space="preserve"> </w:t>
      </w:r>
      <w:r>
        <w:rPr>
          <w:sz w:val="24"/>
        </w:rPr>
        <w:t>nie będzie mógł pokryć</w:t>
      </w:r>
      <w:r>
        <w:rPr>
          <w:spacing w:val="-1"/>
          <w:sz w:val="24"/>
        </w:rPr>
        <w:t xml:space="preserve"> </w:t>
      </w:r>
      <w:r>
        <w:rPr>
          <w:sz w:val="24"/>
        </w:rPr>
        <w:t>zobowiązania.</w:t>
      </w:r>
    </w:p>
    <w:p w14:paraId="39DDCCC0" w14:textId="77777777" w:rsidR="004D081A" w:rsidRDefault="00CB67C0">
      <w:pPr>
        <w:pStyle w:val="Akapitzlist"/>
        <w:numPr>
          <w:ilvl w:val="0"/>
          <w:numId w:val="6"/>
        </w:numPr>
        <w:tabs>
          <w:tab w:val="left" w:pos="540"/>
        </w:tabs>
        <w:spacing w:line="360" w:lineRule="auto"/>
        <w:ind w:right="447"/>
        <w:rPr>
          <w:sz w:val="24"/>
        </w:rPr>
      </w:pPr>
      <w:r>
        <w:rPr>
          <w:sz w:val="24"/>
        </w:rPr>
        <w:t>Odstąpienie od Umowy należy uzasadnić pisemnie. Jest ono dopiero wtedy skuteczne, jeżeli Wykonawca wyznaczył Zamawiającemu stosowny termin (nie krótszy niż 7 dni) do wypełnienia postanowień Umowy i poinformował go, że</w:t>
      </w:r>
      <w:r>
        <w:rPr>
          <w:spacing w:val="-18"/>
          <w:sz w:val="24"/>
        </w:rPr>
        <w:t xml:space="preserve"> </w:t>
      </w:r>
      <w:r>
        <w:rPr>
          <w:sz w:val="24"/>
        </w:rPr>
        <w:t xml:space="preserve">po bezskutecznym upływie tego terminu odstąpi od </w:t>
      </w:r>
      <w:r>
        <w:rPr>
          <w:spacing w:val="-4"/>
          <w:sz w:val="24"/>
        </w:rPr>
        <w:t xml:space="preserve">Umowy, </w:t>
      </w:r>
      <w:r>
        <w:rPr>
          <w:sz w:val="24"/>
        </w:rPr>
        <w:t>przy czym odstąpienie może nastąpić w terminie 30 dni od dnia uzyskania przez Wykonawcę wiedzy o okoliczności uzasadniającej odstąpienie od</w:t>
      </w:r>
      <w:r>
        <w:rPr>
          <w:spacing w:val="-1"/>
          <w:sz w:val="24"/>
        </w:rPr>
        <w:t xml:space="preserve"> </w:t>
      </w:r>
      <w:r>
        <w:rPr>
          <w:sz w:val="24"/>
        </w:rPr>
        <w:t>Umowy.</w:t>
      </w:r>
    </w:p>
    <w:p w14:paraId="0D04B4C6" w14:textId="77777777" w:rsidR="004D081A" w:rsidRDefault="004D081A">
      <w:pPr>
        <w:pStyle w:val="Tekstpodstawowy"/>
        <w:spacing w:before="1"/>
        <w:ind w:left="0"/>
        <w:rPr>
          <w:sz w:val="35"/>
        </w:rPr>
      </w:pPr>
    </w:p>
    <w:p w14:paraId="0897CD4D" w14:textId="77777777" w:rsidR="004D081A" w:rsidRDefault="00CB67C0">
      <w:pPr>
        <w:pStyle w:val="Nagwek1"/>
      </w:pPr>
      <w:r>
        <w:t>§ 11 Ubezpieczenie Wykonawcy</w:t>
      </w:r>
    </w:p>
    <w:p w14:paraId="42ABAD62" w14:textId="77777777" w:rsidR="004D081A" w:rsidRDefault="004D081A">
      <w:pPr>
        <w:pStyle w:val="Tekstpodstawowy"/>
        <w:ind w:left="0"/>
        <w:rPr>
          <w:b/>
          <w:sz w:val="28"/>
        </w:rPr>
      </w:pPr>
    </w:p>
    <w:p w14:paraId="4F275B19" w14:textId="77777777" w:rsidR="004D081A" w:rsidRDefault="004D081A">
      <w:pPr>
        <w:pStyle w:val="Tekstpodstawowy"/>
        <w:spacing w:before="2"/>
        <w:ind w:left="0"/>
        <w:rPr>
          <w:b/>
          <w:sz w:val="21"/>
        </w:rPr>
      </w:pPr>
    </w:p>
    <w:p w14:paraId="33DEA766" w14:textId="77777777" w:rsidR="004D081A" w:rsidRDefault="00CB67C0">
      <w:pPr>
        <w:pStyle w:val="Akapitzlist"/>
        <w:numPr>
          <w:ilvl w:val="0"/>
          <w:numId w:val="5"/>
        </w:numPr>
        <w:tabs>
          <w:tab w:val="left" w:pos="540"/>
        </w:tabs>
        <w:spacing w:line="360" w:lineRule="auto"/>
        <w:ind w:right="403"/>
        <w:rPr>
          <w:sz w:val="24"/>
        </w:rPr>
      </w:pPr>
      <w:r>
        <w:rPr>
          <w:sz w:val="24"/>
        </w:rPr>
        <w:t>Wykonawca zobowiązuje się posiadać przez cały okres realizacji Usług ubezpieczenie od odpowiedzialności cywilnej (OC) z tytułu prowadzonej działalności gospodarczej, obejmujące swym zasięgiem co najmniej szkody poniesione przez osoby trzecie w wyniku śmierci, uszkodzenia ciała lub rozstroju zdrowia (szkoda osobowa) lub w wyniku utraty, zniszczenia lub uszkodzenia mienia (szkoda rzeczowa), powstałe w związku z wykonywaniem Przedmiotu Umowy, na kwotę nie mniejszą niż kwota brutto wskazana w § 5 ust.</w:t>
      </w:r>
      <w:r>
        <w:rPr>
          <w:spacing w:val="-6"/>
          <w:sz w:val="24"/>
        </w:rPr>
        <w:t xml:space="preserve"> </w:t>
      </w:r>
      <w:r>
        <w:rPr>
          <w:sz w:val="24"/>
        </w:rPr>
        <w:t>1.</w:t>
      </w:r>
    </w:p>
    <w:p w14:paraId="7FC8BB4F" w14:textId="77777777" w:rsidR="004D081A" w:rsidRDefault="00CB67C0">
      <w:pPr>
        <w:pStyle w:val="Akapitzlist"/>
        <w:numPr>
          <w:ilvl w:val="0"/>
          <w:numId w:val="5"/>
        </w:numPr>
        <w:tabs>
          <w:tab w:val="left" w:pos="540"/>
        </w:tabs>
        <w:spacing w:before="2" w:line="360" w:lineRule="auto"/>
        <w:ind w:right="175"/>
        <w:rPr>
          <w:sz w:val="24"/>
        </w:rPr>
      </w:pPr>
      <w:r>
        <w:rPr>
          <w:sz w:val="24"/>
        </w:rPr>
        <w:t xml:space="preserve">Wykonawca zobowiązany jest każdorazowo przy zmianie lub odnowieniu </w:t>
      </w:r>
      <w:r>
        <w:rPr>
          <w:sz w:val="24"/>
        </w:rPr>
        <w:lastRenderedPageBreak/>
        <w:t xml:space="preserve">ubezpieczenia przekazywać kopie polisy potwierdzającej zawarcie umowy, o której mowa w ust. 1, wraz z potwierdzeniem opłacenia składek lub rat, w terminie 7 </w:t>
      </w:r>
      <w:r>
        <w:rPr>
          <w:spacing w:val="-4"/>
          <w:sz w:val="24"/>
        </w:rPr>
        <w:t xml:space="preserve">dni </w:t>
      </w:r>
      <w:r>
        <w:rPr>
          <w:sz w:val="24"/>
        </w:rPr>
        <w:t xml:space="preserve">od dnia przekazania takiego żądania. Kserokopia aktualnej polisy OC wraz z dowodem opłacenia należnych składek stanowi </w:t>
      </w:r>
      <w:r>
        <w:rPr>
          <w:b/>
          <w:sz w:val="24"/>
        </w:rPr>
        <w:t>Załącznik nr 4 do</w:t>
      </w:r>
      <w:r>
        <w:rPr>
          <w:b/>
          <w:spacing w:val="-3"/>
          <w:sz w:val="24"/>
        </w:rPr>
        <w:t xml:space="preserve"> </w:t>
      </w:r>
      <w:r>
        <w:rPr>
          <w:b/>
          <w:sz w:val="24"/>
        </w:rPr>
        <w:t>Umowy</w:t>
      </w:r>
      <w:r>
        <w:rPr>
          <w:sz w:val="24"/>
        </w:rPr>
        <w:t>.</w:t>
      </w:r>
    </w:p>
    <w:p w14:paraId="52C6BBEF" w14:textId="77777777" w:rsidR="004D081A" w:rsidRDefault="00CB67C0">
      <w:pPr>
        <w:pStyle w:val="Akapitzlist"/>
        <w:numPr>
          <w:ilvl w:val="0"/>
          <w:numId w:val="5"/>
        </w:numPr>
        <w:tabs>
          <w:tab w:val="left" w:pos="540"/>
        </w:tabs>
        <w:spacing w:before="2" w:line="360" w:lineRule="auto"/>
        <w:ind w:right="453"/>
        <w:rPr>
          <w:sz w:val="24"/>
        </w:rPr>
      </w:pPr>
      <w:r>
        <w:rPr>
          <w:sz w:val="24"/>
        </w:rPr>
        <w:t xml:space="preserve">W przypadku niedotrzymania warunku posiadania ważnego ubezpieczenia </w:t>
      </w:r>
      <w:r>
        <w:rPr>
          <w:spacing w:val="-3"/>
          <w:sz w:val="24"/>
        </w:rPr>
        <w:t xml:space="preserve">przez </w:t>
      </w:r>
      <w:r>
        <w:rPr>
          <w:sz w:val="24"/>
        </w:rPr>
        <w:t>okres obowiązywania Umowy, Zamawiający ma prawo samodzielnie zawrzeć stosowną umowę ubezpieczeniową i potrącić jej koszt z wynagrodzenia Wykonawcy lub zażądać zwrotu uiszczonej składki od</w:t>
      </w:r>
      <w:r>
        <w:rPr>
          <w:spacing w:val="-5"/>
          <w:sz w:val="24"/>
        </w:rPr>
        <w:t xml:space="preserve"> </w:t>
      </w:r>
      <w:r>
        <w:rPr>
          <w:sz w:val="24"/>
        </w:rPr>
        <w:t>Wykonawcy.</w:t>
      </w:r>
    </w:p>
    <w:p w14:paraId="2D24B1F1" w14:textId="77777777" w:rsidR="004D081A" w:rsidRDefault="004D081A">
      <w:pPr>
        <w:pStyle w:val="Tekstpodstawowy"/>
        <w:spacing w:before="9"/>
        <w:ind w:left="0"/>
        <w:rPr>
          <w:sz w:val="35"/>
        </w:rPr>
      </w:pPr>
    </w:p>
    <w:p w14:paraId="73CB3686" w14:textId="77777777" w:rsidR="004D081A" w:rsidRDefault="00CB67C0">
      <w:pPr>
        <w:pStyle w:val="Nagwek1"/>
      </w:pPr>
      <w:r>
        <w:t>§ 12 Zmiana Umowy</w:t>
      </w:r>
    </w:p>
    <w:p w14:paraId="55F7B9ED" w14:textId="77777777" w:rsidR="004D081A" w:rsidRDefault="004D081A">
      <w:pPr>
        <w:pStyle w:val="Tekstpodstawowy"/>
        <w:ind w:left="0"/>
        <w:rPr>
          <w:b/>
          <w:sz w:val="28"/>
        </w:rPr>
      </w:pPr>
    </w:p>
    <w:p w14:paraId="1BA48DB2" w14:textId="77777777" w:rsidR="004D081A" w:rsidRDefault="00CB67C0">
      <w:pPr>
        <w:pStyle w:val="Akapitzlist"/>
        <w:numPr>
          <w:ilvl w:val="0"/>
          <w:numId w:val="4"/>
        </w:numPr>
        <w:tabs>
          <w:tab w:val="left" w:pos="681"/>
          <w:tab w:val="left" w:pos="682"/>
        </w:tabs>
        <w:spacing w:before="241" w:line="362" w:lineRule="auto"/>
        <w:ind w:left="681" w:right="351"/>
        <w:rPr>
          <w:sz w:val="24"/>
        </w:rPr>
      </w:pPr>
      <w:r>
        <w:rPr>
          <w:sz w:val="24"/>
        </w:rPr>
        <w:t>Zamawiający zgodnie z art. 455 ust. 1 pkt 1, poza możliwością zmiany zawartej umowy na podstawie art. 455 ust. 1 pkt 2-4 ustawy Pzp oraz art. 455 ust.</w:t>
      </w:r>
      <w:r>
        <w:rPr>
          <w:spacing w:val="-3"/>
          <w:sz w:val="24"/>
        </w:rPr>
        <w:t xml:space="preserve"> </w:t>
      </w:r>
      <w:r>
        <w:rPr>
          <w:sz w:val="24"/>
        </w:rPr>
        <w:t>2</w:t>
      </w:r>
    </w:p>
    <w:p w14:paraId="345626F7" w14:textId="77777777" w:rsidR="004D081A" w:rsidRDefault="00CB67C0">
      <w:pPr>
        <w:pStyle w:val="Tekstpodstawowy"/>
        <w:spacing w:before="74" w:line="362" w:lineRule="auto"/>
        <w:ind w:left="681" w:right="647"/>
      </w:pPr>
      <w:r>
        <w:t>ustawy Pzp, przewiduje również możliwość dokonywania zmian postanowień zawartej Umowy w następujących okolicznościach:</w:t>
      </w:r>
    </w:p>
    <w:p w14:paraId="6821AC18" w14:textId="77777777" w:rsidR="004D081A" w:rsidRDefault="00CB67C0">
      <w:pPr>
        <w:pStyle w:val="Akapitzlist"/>
        <w:numPr>
          <w:ilvl w:val="1"/>
          <w:numId w:val="4"/>
        </w:numPr>
        <w:tabs>
          <w:tab w:val="left" w:pos="1107"/>
        </w:tabs>
        <w:spacing w:line="360" w:lineRule="auto"/>
        <w:ind w:right="255"/>
        <w:rPr>
          <w:sz w:val="24"/>
        </w:rPr>
      </w:pPr>
      <w:r>
        <w:rPr>
          <w:sz w:val="24"/>
        </w:rPr>
        <w:t>z powodu działania siły wyższej, np. wystąpienia zdarzenia losowego wywołanego przez czynniki zewnętrzne, którego nie można było przewidzieć z pewnością, w szczególności zagrażającego życiu lub zdrowiu ludzi lub grożącego powstaniem szkody w znacznych</w:t>
      </w:r>
      <w:r>
        <w:rPr>
          <w:spacing w:val="-1"/>
          <w:sz w:val="24"/>
        </w:rPr>
        <w:t xml:space="preserve"> </w:t>
      </w:r>
      <w:r>
        <w:rPr>
          <w:sz w:val="24"/>
        </w:rPr>
        <w:t>rozmiarach,</w:t>
      </w:r>
    </w:p>
    <w:p w14:paraId="6ED3F0CE" w14:textId="77777777" w:rsidR="004D081A" w:rsidRDefault="00CB67C0">
      <w:pPr>
        <w:pStyle w:val="Akapitzlist"/>
        <w:numPr>
          <w:ilvl w:val="1"/>
          <w:numId w:val="4"/>
        </w:numPr>
        <w:tabs>
          <w:tab w:val="left" w:pos="1107"/>
        </w:tabs>
        <w:spacing w:line="362" w:lineRule="auto"/>
        <w:ind w:right="480"/>
        <w:jc w:val="both"/>
        <w:rPr>
          <w:sz w:val="24"/>
        </w:rPr>
      </w:pPr>
      <w:r>
        <w:rPr>
          <w:sz w:val="24"/>
        </w:rPr>
        <w:t>z powodu uzasadnionych zmian w zakresie sposobu wykonywania Umowy proponowanych przez Zamawiającego lub Wykonawcę, jeżeli te zmiany są korzystne dla</w:t>
      </w:r>
      <w:r>
        <w:rPr>
          <w:spacing w:val="-1"/>
          <w:sz w:val="24"/>
        </w:rPr>
        <w:t xml:space="preserve"> </w:t>
      </w:r>
      <w:r>
        <w:rPr>
          <w:sz w:val="24"/>
        </w:rPr>
        <w:t>Zamawiającego,</w:t>
      </w:r>
    </w:p>
    <w:p w14:paraId="53C9F1BE" w14:textId="77777777" w:rsidR="004D081A" w:rsidRDefault="00CB67C0">
      <w:pPr>
        <w:pStyle w:val="Akapitzlist"/>
        <w:numPr>
          <w:ilvl w:val="1"/>
          <w:numId w:val="4"/>
        </w:numPr>
        <w:tabs>
          <w:tab w:val="left" w:pos="1107"/>
        </w:tabs>
        <w:spacing w:line="362" w:lineRule="auto"/>
        <w:ind w:right="335"/>
        <w:jc w:val="both"/>
        <w:rPr>
          <w:sz w:val="24"/>
        </w:rPr>
      </w:pPr>
      <w:r>
        <w:rPr>
          <w:sz w:val="24"/>
        </w:rPr>
        <w:t>konieczność wywozu z PSZOK odpadów, których kody nie zostały wskazane w</w:t>
      </w:r>
      <w:r>
        <w:rPr>
          <w:spacing w:val="-1"/>
          <w:sz w:val="24"/>
        </w:rPr>
        <w:t xml:space="preserve"> </w:t>
      </w:r>
      <w:r>
        <w:rPr>
          <w:sz w:val="24"/>
        </w:rPr>
        <w:t>SOPZ,</w:t>
      </w:r>
    </w:p>
    <w:p w14:paraId="054BD6E0" w14:textId="77777777" w:rsidR="004D081A" w:rsidRDefault="00CB67C0">
      <w:pPr>
        <w:pStyle w:val="Akapitzlist"/>
        <w:numPr>
          <w:ilvl w:val="1"/>
          <w:numId w:val="4"/>
        </w:numPr>
        <w:tabs>
          <w:tab w:val="left" w:pos="1107"/>
        </w:tabs>
        <w:spacing w:line="360" w:lineRule="auto"/>
        <w:ind w:right="376"/>
        <w:rPr>
          <w:sz w:val="24"/>
        </w:rPr>
      </w:pPr>
      <w:r>
        <w:rPr>
          <w:sz w:val="24"/>
        </w:rPr>
        <w:t>wydłużenie terminu realizacji Przedmiotu Umowy przez Zamawiającego z przyczyn organizacyjnych leżących po stronie Zamawiającego lub przyczyn, których nie można było przewidzieć na etapie</w:t>
      </w:r>
      <w:r>
        <w:rPr>
          <w:spacing w:val="-2"/>
          <w:sz w:val="24"/>
        </w:rPr>
        <w:t xml:space="preserve"> </w:t>
      </w:r>
      <w:r>
        <w:rPr>
          <w:sz w:val="24"/>
        </w:rPr>
        <w:t>Postępowania,</w:t>
      </w:r>
    </w:p>
    <w:p w14:paraId="497F027A" w14:textId="77777777" w:rsidR="004D081A" w:rsidRDefault="00CB67C0">
      <w:pPr>
        <w:pStyle w:val="Akapitzlist"/>
        <w:numPr>
          <w:ilvl w:val="1"/>
          <w:numId w:val="4"/>
        </w:numPr>
        <w:tabs>
          <w:tab w:val="left" w:pos="1107"/>
        </w:tabs>
        <w:spacing w:line="360" w:lineRule="auto"/>
        <w:ind w:right="156"/>
        <w:rPr>
          <w:sz w:val="24"/>
        </w:rPr>
      </w:pPr>
      <w:r>
        <w:rPr>
          <w:sz w:val="24"/>
        </w:rPr>
        <w:t>zmiana podmiotu, o którym mowa w art. 118 ust. 1 ustawy Pzp na inny, pod warunkiem udowodnienia Zamawiającemu, że nowy podmiot spełnia</w:t>
      </w:r>
      <w:r>
        <w:rPr>
          <w:spacing w:val="-11"/>
          <w:sz w:val="24"/>
        </w:rPr>
        <w:t xml:space="preserve"> </w:t>
      </w:r>
      <w:r>
        <w:rPr>
          <w:sz w:val="24"/>
        </w:rPr>
        <w:t>warunki określone w Postępowaniu, zgodnie z wymaganiami określonymi w SWZ dla Postępowania,</w:t>
      </w:r>
    </w:p>
    <w:p w14:paraId="288ED784" w14:textId="77777777" w:rsidR="004D081A" w:rsidRDefault="00CB67C0">
      <w:pPr>
        <w:pStyle w:val="Akapitzlist"/>
        <w:numPr>
          <w:ilvl w:val="1"/>
          <w:numId w:val="4"/>
        </w:numPr>
        <w:tabs>
          <w:tab w:val="left" w:pos="1106"/>
          <w:tab w:val="left" w:pos="1107"/>
        </w:tabs>
        <w:spacing w:line="360" w:lineRule="auto"/>
        <w:ind w:right="426"/>
        <w:rPr>
          <w:sz w:val="24"/>
        </w:rPr>
      </w:pPr>
      <w:r>
        <w:rPr>
          <w:sz w:val="24"/>
        </w:rPr>
        <w:t xml:space="preserve">zmiana obowiązujących przepisów prawa polskiego lub unijnego, które nastąpiła w trakcie realizacji Umowy, jeżeli konieczne będzie dostosowanie postanowień Umowy lub sposobu realizacji Usług do nowego stanu </w:t>
      </w:r>
      <w:r>
        <w:rPr>
          <w:sz w:val="24"/>
        </w:rPr>
        <w:lastRenderedPageBreak/>
        <w:t>prawnego.</w:t>
      </w:r>
    </w:p>
    <w:p w14:paraId="7AFB73AA" w14:textId="31B7D884" w:rsidR="008F53E0" w:rsidRPr="00E4351C" w:rsidRDefault="00CB67C0" w:rsidP="00C67B61">
      <w:pPr>
        <w:pStyle w:val="Akapitzlist"/>
        <w:numPr>
          <w:ilvl w:val="0"/>
          <w:numId w:val="4"/>
        </w:numPr>
        <w:tabs>
          <w:tab w:val="left" w:pos="681"/>
          <w:tab w:val="left" w:pos="682"/>
        </w:tabs>
        <w:spacing w:line="360" w:lineRule="auto"/>
        <w:ind w:left="681" w:right="134"/>
        <w:rPr>
          <w:rStyle w:val="Teksttreci"/>
          <w:szCs w:val="22"/>
        </w:rPr>
      </w:pPr>
      <w:r>
        <w:rPr>
          <w:sz w:val="24"/>
        </w:rPr>
        <w:t xml:space="preserve">Warunkiem wprowadzenia zmian zawartej Umowy, z przyczyn wskazanych w ust. 1 jest sporządzenie podpisanego przez Strony protokołu konieczności określającego przyczyny zmiany oraz potwierdzającego wystąpienie okoliczności uzasadniających wprowadzenie zmian, o których mowa w ust. 1. Protokół </w:t>
      </w:r>
      <w:r w:rsidRPr="00E4351C">
        <w:rPr>
          <w:sz w:val="24"/>
        </w:rPr>
        <w:t>konieczności będzie załącznikiem do aneksu zmieniającego</w:t>
      </w:r>
      <w:r w:rsidRPr="00E4351C">
        <w:rPr>
          <w:spacing w:val="-2"/>
          <w:sz w:val="24"/>
        </w:rPr>
        <w:t xml:space="preserve"> </w:t>
      </w:r>
      <w:r w:rsidRPr="00E4351C">
        <w:rPr>
          <w:sz w:val="24"/>
        </w:rPr>
        <w:t>Umowę.</w:t>
      </w:r>
    </w:p>
    <w:p w14:paraId="1B91472F" w14:textId="396DE24B" w:rsidR="008F53E0" w:rsidRPr="00E4351C" w:rsidRDefault="008F53E0" w:rsidP="00C67B61">
      <w:pPr>
        <w:pStyle w:val="Teksttreci0"/>
        <w:numPr>
          <w:ilvl w:val="0"/>
          <w:numId w:val="4"/>
        </w:numPr>
        <w:tabs>
          <w:tab w:val="left" w:pos="322"/>
        </w:tabs>
        <w:rPr>
          <w:lang w:val="pl-PL"/>
        </w:rPr>
      </w:pPr>
      <w:r w:rsidRPr="00E4351C">
        <w:rPr>
          <w:rStyle w:val="Teksttreci"/>
          <w:lang w:val="pl-PL"/>
        </w:rPr>
        <w:t>Stosownie</w:t>
      </w:r>
      <w:r w:rsidRPr="00E4351C">
        <w:rPr>
          <w:lang w:val="pl-PL"/>
        </w:rPr>
        <w:t xml:space="preserve"> do treści art. 439 ustawy Pzp Zamawiający przewiduje możliwość zmiany wysokości wynagrodzenia w przypadku zmiany ceny materiałów lub kosztów związanych z realizacją Przedmiotu Umowy</w:t>
      </w:r>
      <w:r w:rsidR="00C7103F" w:rsidRPr="00E4351C">
        <w:rPr>
          <w:lang w:val="pl-PL"/>
        </w:rPr>
        <w:t>, zgodnie z zapisami paragrafu 14 poniżej</w:t>
      </w:r>
      <w:r w:rsidRPr="00E4351C">
        <w:rPr>
          <w:lang w:val="pl-PL"/>
        </w:rPr>
        <w:t xml:space="preserve">. </w:t>
      </w:r>
    </w:p>
    <w:p w14:paraId="2F648475" w14:textId="77777777" w:rsidR="008F53E0" w:rsidRPr="00EF4B9A" w:rsidRDefault="008F53E0" w:rsidP="00C67B61">
      <w:pPr>
        <w:pStyle w:val="Teksttreci0"/>
        <w:numPr>
          <w:ilvl w:val="0"/>
          <w:numId w:val="4"/>
        </w:numPr>
        <w:tabs>
          <w:tab w:val="left" w:pos="318"/>
        </w:tabs>
        <w:rPr>
          <w:rStyle w:val="Teksttreci"/>
          <w:color w:val="000000" w:themeColor="text1"/>
          <w:lang w:val="pl-PL"/>
        </w:rPr>
      </w:pPr>
      <w:r w:rsidRPr="00EF4B9A">
        <w:rPr>
          <w:rStyle w:val="Teksttreci"/>
          <w:color w:val="000000" w:themeColor="text1"/>
          <w:lang w:val="pl-PL"/>
        </w:rPr>
        <w:t>Powyższe postanowienia stanowią katalog zmian, na które Zamawiający może, ale nie musi wyrazić zgody. W przypadku wystąpienia okoliczności skutkujących koniecznością zmiany Umowy z przyczyn, o których mowa powyżej, na które będzie powoływał się Wykonawca, jest on zobowiązany do niezwłocznego poinformowania o tym Zamawiającego i wystąpienia z wnioskiem o dokonanie zmiany Umowy. Wniosek ten musi być uzasadniony, a okoliczności powodujące zmianę Umowy udokumentowane.</w:t>
      </w:r>
    </w:p>
    <w:p w14:paraId="1899E55E" w14:textId="77777777" w:rsidR="008F53E0" w:rsidRPr="00EF4B9A" w:rsidRDefault="008F53E0" w:rsidP="008F53E0">
      <w:pPr>
        <w:pStyle w:val="Teksttreci0"/>
        <w:numPr>
          <w:ilvl w:val="0"/>
          <w:numId w:val="4"/>
        </w:numPr>
        <w:tabs>
          <w:tab w:val="left" w:pos="318"/>
        </w:tabs>
        <w:rPr>
          <w:lang w:val="pl-PL"/>
        </w:rPr>
      </w:pPr>
      <w:r w:rsidRPr="00EF4B9A">
        <w:rPr>
          <w:lang w:val="pl-PL"/>
        </w:rPr>
        <w:t xml:space="preserve">Wykonawca zobowiązany będzie do dokonania odpowiedniej waloryzacji wynagrodzenia </w:t>
      </w:r>
      <w:r w:rsidRPr="00EF4B9A">
        <w:rPr>
          <w:rStyle w:val="Teksttreci"/>
          <w:color w:val="000000" w:themeColor="text1"/>
          <w:lang w:val="pl-PL"/>
        </w:rPr>
        <w:t>podwykonawców</w:t>
      </w:r>
      <w:r w:rsidRPr="00EF4B9A">
        <w:rPr>
          <w:lang w:val="pl-PL"/>
        </w:rPr>
        <w:t xml:space="preserve">, w zakresie odpowiadającym zmianom cen materiałów lub kosztów dotyczących zobowiązania podwykonawcy wg powyższych zasad, jeżeli łącznie spełnione są następujące warunki: </w:t>
      </w:r>
    </w:p>
    <w:p w14:paraId="5BD08504" w14:textId="12751529" w:rsidR="008F53E0" w:rsidRPr="00EF4B9A" w:rsidRDefault="008F53E0" w:rsidP="00C67B61">
      <w:pPr>
        <w:pStyle w:val="Teksttreci0"/>
        <w:numPr>
          <w:ilvl w:val="0"/>
          <w:numId w:val="21"/>
        </w:numPr>
        <w:tabs>
          <w:tab w:val="left" w:pos="318"/>
        </w:tabs>
        <w:rPr>
          <w:lang w:val="pl-PL"/>
        </w:rPr>
      </w:pPr>
      <w:r w:rsidRPr="00EF4B9A">
        <w:rPr>
          <w:lang w:val="pl-PL"/>
        </w:rPr>
        <w:t>przedmiotem umowy podwykonawczej są roboty budowlane, dostawy lub usługi,</w:t>
      </w:r>
    </w:p>
    <w:p w14:paraId="698BC590" w14:textId="77777777" w:rsidR="008F53E0" w:rsidRPr="00B37242" w:rsidRDefault="008F53E0" w:rsidP="008F53E0">
      <w:pPr>
        <w:pStyle w:val="Ustp"/>
        <w:numPr>
          <w:ilvl w:val="0"/>
          <w:numId w:val="21"/>
        </w:numPr>
        <w:spacing w:after="0" w:line="360" w:lineRule="auto"/>
        <w:rPr>
          <w:rFonts w:ascii="Tahoma" w:hAnsi="Tahoma" w:cs="Tahoma"/>
        </w:rPr>
      </w:pPr>
      <w:r w:rsidRPr="005E3C9A">
        <w:rPr>
          <w:rFonts w:ascii="Tahoma" w:hAnsi="Tahoma" w:cs="Tahoma"/>
        </w:rPr>
        <w:t>okres obowiązywania umowy podwykonawczej przekracza 6 miesięcy.</w:t>
      </w:r>
    </w:p>
    <w:p w14:paraId="322720B8" w14:textId="77777777" w:rsidR="008F53E0" w:rsidRPr="00EF4B9A" w:rsidRDefault="008F53E0" w:rsidP="00C67B61">
      <w:pPr>
        <w:pStyle w:val="Teksttreci0"/>
        <w:numPr>
          <w:ilvl w:val="0"/>
          <w:numId w:val="4"/>
        </w:numPr>
        <w:tabs>
          <w:tab w:val="left" w:pos="308"/>
        </w:tabs>
        <w:rPr>
          <w:lang w:val="pl-PL"/>
        </w:rPr>
      </w:pPr>
      <w:r w:rsidRPr="00EF4B9A">
        <w:rPr>
          <w:rStyle w:val="Teksttreci"/>
          <w:color w:val="000000" w:themeColor="text1"/>
          <w:lang w:val="pl-PL"/>
        </w:rPr>
        <w:t xml:space="preserve">Wykonawca oświadcza, że składając Ofertę, a następnie zawierając Umowę, uwzględnił fakt trwania konfliktu zbrojnego w Ukrainie, a także regulacje prawne i ograniczenia z niego wynikające. Oświadczenie to nie wyłącza możliwości powołania się przez Strony na okoliczności związane z wojną w Ukrainie jako </w:t>
      </w:r>
      <w:r w:rsidRPr="00EF4B9A">
        <w:rPr>
          <w:rStyle w:val="Teksttreci"/>
          <w:lang w:val="pl-PL"/>
        </w:rPr>
        <w:t>zdarzenia siły wyższej, w sytuacji:</w:t>
      </w:r>
    </w:p>
    <w:p w14:paraId="221F12E7" w14:textId="77777777" w:rsidR="008F53E0" w:rsidRPr="00EF4B9A" w:rsidRDefault="008F53E0" w:rsidP="008F53E0">
      <w:pPr>
        <w:pStyle w:val="Teksttreci0"/>
        <w:numPr>
          <w:ilvl w:val="0"/>
          <w:numId w:val="19"/>
        </w:numPr>
        <w:tabs>
          <w:tab w:val="left" w:pos="800"/>
        </w:tabs>
        <w:ind w:left="800" w:hanging="360"/>
        <w:rPr>
          <w:lang w:val="pl-PL"/>
        </w:rPr>
      </w:pPr>
      <w:r w:rsidRPr="00EF4B9A">
        <w:rPr>
          <w:rStyle w:val="Teksttreci"/>
          <w:lang w:val="pl-PL"/>
        </w:rPr>
        <w:t>gdy rozwój wojny dotknie którąkolwiek ze Stron w stopniu zwiększonym aniżeli w chwili złożenia Oferty, lub</w:t>
      </w:r>
    </w:p>
    <w:p w14:paraId="1D24FC84" w14:textId="77777777" w:rsidR="008F53E0" w:rsidRPr="00EF4B9A" w:rsidRDefault="008F53E0" w:rsidP="008F53E0">
      <w:pPr>
        <w:pStyle w:val="Teksttreci0"/>
        <w:numPr>
          <w:ilvl w:val="0"/>
          <w:numId w:val="19"/>
        </w:numPr>
        <w:tabs>
          <w:tab w:val="left" w:pos="800"/>
        </w:tabs>
        <w:ind w:left="800" w:hanging="360"/>
        <w:rPr>
          <w:lang w:val="pl-PL"/>
        </w:rPr>
      </w:pPr>
      <w:r w:rsidRPr="00EF4B9A">
        <w:rPr>
          <w:rStyle w:val="Teksttreci"/>
          <w:lang w:val="pl-PL"/>
        </w:rPr>
        <w:t>wprowadzenia nowych regulacji prawnych związanych z konfliktem zbrojnym w Ukrainie,</w:t>
      </w:r>
    </w:p>
    <w:p w14:paraId="2EF80A34" w14:textId="77777777" w:rsidR="008F53E0" w:rsidRPr="00EF4B9A" w:rsidRDefault="008F53E0" w:rsidP="008F53E0">
      <w:pPr>
        <w:pStyle w:val="Teksttreci0"/>
        <w:ind w:left="360"/>
        <w:rPr>
          <w:lang w:val="pl-PL"/>
        </w:rPr>
      </w:pPr>
      <w:r w:rsidRPr="00EF4B9A">
        <w:rPr>
          <w:rStyle w:val="Teksttreci"/>
          <w:lang w:val="pl-PL"/>
        </w:rPr>
        <w:t>jeżeli zmienione okoliczności lub regulacje prawne mają wpływ na realizację Umowy.</w:t>
      </w:r>
    </w:p>
    <w:p w14:paraId="21A64D5B" w14:textId="0F6A0797" w:rsidR="004D081A" w:rsidRPr="006B39A6" w:rsidRDefault="008F53E0" w:rsidP="00F02B4A">
      <w:pPr>
        <w:pStyle w:val="Teksttreci0"/>
        <w:numPr>
          <w:ilvl w:val="0"/>
          <w:numId w:val="4"/>
        </w:numPr>
        <w:tabs>
          <w:tab w:val="left" w:pos="313"/>
          <w:tab w:val="left" w:pos="681"/>
          <w:tab w:val="left" w:pos="682"/>
        </w:tabs>
        <w:ind w:left="681" w:right="134" w:firstLine="0"/>
        <w:rPr>
          <w:lang w:val="pl-PL"/>
        </w:rPr>
      </w:pPr>
      <w:r w:rsidRPr="00EF4B9A">
        <w:rPr>
          <w:rStyle w:val="Teksttreci"/>
          <w:lang w:val="pl-PL"/>
        </w:rPr>
        <w:t xml:space="preserve">Ciężar wykazania zaistnienia okoliczności, o których mowa w ust. </w:t>
      </w:r>
      <w:r w:rsidR="00320426">
        <w:rPr>
          <w:rStyle w:val="Teksttreci"/>
          <w:lang w:val="pl-PL"/>
        </w:rPr>
        <w:t>6</w:t>
      </w:r>
      <w:r w:rsidRPr="00EF4B9A">
        <w:rPr>
          <w:rStyle w:val="Teksttreci"/>
          <w:lang w:val="pl-PL"/>
        </w:rPr>
        <w:t xml:space="preserve">lit. a i </w:t>
      </w:r>
      <w:r w:rsidRPr="00EF4B9A">
        <w:rPr>
          <w:rStyle w:val="Teksttreci"/>
          <w:lang w:val="pl-PL"/>
        </w:rPr>
        <w:lastRenderedPageBreak/>
        <w:t>b, oraz ich wpływu na realizację Umowy, obciąża Stronę, która się na nie powołuje.</w:t>
      </w:r>
      <w:r w:rsidR="00F02B4A">
        <w:rPr>
          <w:rStyle w:val="Teksttreci"/>
          <w:lang w:val="pl-PL"/>
        </w:rPr>
        <w:t xml:space="preserve"> </w:t>
      </w:r>
    </w:p>
    <w:p w14:paraId="165334F0" w14:textId="77777777" w:rsidR="004D081A" w:rsidRDefault="00CB67C0">
      <w:pPr>
        <w:pStyle w:val="Nagwek1"/>
        <w:spacing w:before="74"/>
      </w:pPr>
      <w:r>
        <w:t>§ 13 Porozumiewanie się Stron Umowy</w:t>
      </w:r>
    </w:p>
    <w:p w14:paraId="1122A299" w14:textId="77777777" w:rsidR="004D081A" w:rsidRDefault="004D081A">
      <w:pPr>
        <w:pStyle w:val="Tekstpodstawowy"/>
        <w:ind w:left="0"/>
        <w:rPr>
          <w:b/>
          <w:sz w:val="28"/>
        </w:rPr>
      </w:pPr>
    </w:p>
    <w:p w14:paraId="78C47F07" w14:textId="77777777" w:rsidR="004D081A" w:rsidRDefault="00CB67C0">
      <w:pPr>
        <w:pStyle w:val="Akapitzlist"/>
        <w:numPr>
          <w:ilvl w:val="0"/>
          <w:numId w:val="2"/>
        </w:numPr>
        <w:tabs>
          <w:tab w:val="left" w:pos="540"/>
        </w:tabs>
        <w:spacing w:before="241" w:line="362" w:lineRule="auto"/>
        <w:ind w:right="763"/>
        <w:rPr>
          <w:sz w:val="24"/>
        </w:rPr>
      </w:pPr>
      <w:r>
        <w:rPr>
          <w:sz w:val="24"/>
        </w:rPr>
        <w:t>Wykonawca i Zamawiający będą się porozumiewali w sprawach związanych</w:t>
      </w:r>
      <w:r>
        <w:rPr>
          <w:spacing w:val="-44"/>
          <w:sz w:val="24"/>
        </w:rPr>
        <w:t xml:space="preserve"> </w:t>
      </w:r>
      <w:r>
        <w:rPr>
          <w:sz w:val="24"/>
        </w:rPr>
        <w:t>z wykonywaniem Umowy w sposób opisany</w:t>
      </w:r>
      <w:r>
        <w:rPr>
          <w:spacing w:val="-3"/>
          <w:sz w:val="24"/>
        </w:rPr>
        <w:t xml:space="preserve"> </w:t>
      </w:r>
      <w:r>
        <w:rPr>
          <w:sz w:val="24"/>
        </w:rPr>
        <w:t>poniżej:</w:t>
      </w:r>
    </w:p>
    <w:p w14:paraId="254A1945" w14:textId="77777777" w:rsidR="004D081A" w:rsidRDefault="00CB67C0">
      <w:pPr>
        <w:pStyle w:val="Akapitzlist"/>
        <w:numPr>
          <w:ilvl w:val="1"/>
          <w:numId w:val="2"/>
        </w:numPr>
        <w:tabs>
          <w:tab w:val="left" w:pos="823"/>
        </w:tabs>
        <w:spacing w:line="362" w:lineRule="auto"/>
        <w:ind w:right="191"/>
        <w:rPr>
          <w:sz w:val="24"/>
        </w:rPr>
      </w:pPr>
      <w:r>
        <w:rPr>
          <w:sz w:val="24"/>
        </w:rPr>
        <w:t>istotne dla realizacji Umowy zgody i decyzje Zamawiającego wobec</w:t>
      </w:r>
      <w:r>
        <w:rPr>
          <w:spacing w:val="-31"/>
          <w:sz w:val="24"/>
        </w:rPr>
        <w:t xml:space="preserve"> </w:t>
      </w:r>
      <w:r>
        <w:rPr>
          <w:sz w:val="24"/>
        </w:rPr>
        <w:t>Wykonawcy będą dokonywane w formie</w:t>
      </w:r>
      <w:r>
        <w:rPr>
          <w:spacing w:val="-1"/>
          <w:sz w:val="24"/>
        </w:rPr>
        <w:t xml:space="preserve"> </w:t>
      </w:r>
      <w:r>
        <w:rPr>
          <w:sz w:val="24"/>
        </w:rPr>
        <w:t>pisemnej.</w:t>
      </w:r>
    </w:p>
    <w:p w14:paraId="26B82AEF" w14:textId="77777777" w:rsidR="004D081A" w:rsidRDefault="00CB67C0">
      <w:pPr>
        <w:pStyle w:val="Akapitzlist"/>
        <w:numPr>
          <w:ilvl w:val="1"/>
          <w:numId w:val="2"/>
        </w:numPr>
        <w:tabs>
          <w:tab w:val="left" w:pos="823"/>
        </w:tabs>
        <w:spacing w:line="360" w:lineRule="auto"/>
        <w:ind w:right="282"/>
        <w:rPr>
          <w:sz w:val="24"/>
        </w:rPr>
      </w:pPr>
      <w:r>
        <w:rPr>
          <w:sz w:val="24"/>
        </w:rPr>
        <w:t>wszelkie zawiadomienia, wezwania, korespondencja w zakresie opisanym w</w:t>
      </w:r>
      <w:r>
        <w:rPr>
          <w:spacing w:val="-24"/>
          <w:sz w:val="24"/>
        </w:rPr>
        <w:t xml:space="preserve"> </w:t>
      </w:r>
      <w:r>
        <w:rPr>
          <w:sz w:val="24"/>
        </w:rPr>
        <w:t>lit. a dla swojej skuteczności sporządzane będą w formie pisemnej i wysyłane pocztą elektroniczną lub dostarczane do siedziby Zamawiającego lub Wykonawcy na następujące</w:t>
      </w:r>
      <w:r>
        <w:rPr>
          <w:spacing w:val="-1"/>
          <w:sz w:val="24"/>
        </w:rPr>
        <w:t xml:space="preserve"> </w:t>
      </w:r>
      <w:r>
        <w:rPr>
          <w:sz w:val="24"/>
        </w:rPr>
        <w:t>adresy:</w:t>
      </w:r>
    </w:p>
    <w:p w14:paraId="0253D584" w14:textId="77777777" w:rsidR="004D081A" w:rsidRDefault="00CB67C0">
      <w:pPr>
        <w:pStyle w:val="Tekstpodstawowy"/>
        <w:tabs>
          <w:tab w:val="left" w:pos="5266"/>
          <w:tab w:val="left" w:pos="5655"/>
          <w:tab w:val="left" w:pos="8886"/>
        </w:tabs>
        <w:spacing w:line="357" w:lineRule="auto"/>
        <w:ind w:left="823" w:right="474"/>
      </w:pPr>
      <w:r>
        <w:t>Dla</w:t>
      </w:r>
      <w:r>
        <w:rPr>
          <w:spacing w:val="-4"/>
        </w:rPr>
        <w:t xml:space="preserve"> </w:t>
      </w:r>
      <w:r>
        <w:t>Zamawiającego:</w:t>
      </w:r>
      <w:r>
        <w:rPr>
          <w:u w:val="single"/>
        </w:rPr>
        <w:t xml:space="preserve"> </w:t>
      </w:r>
      <w:r>
        <w:rPr>
          <w:u w:val="single"/>
        </w:rPr>
        <w:tab/>
      </w:r>
      <w:r>
        <w:rPr>
          <w:u w:val="single"/>
        </w:rPr>
        <w:tab/>
      </w:r>
      <w:r>
        <w:t>,</w:t>
      </w:r>
      <w:r>
        <w:rPr>
          <w:spacing w:val="-1"/>
        </w:rPr>
        <w:t xml:space="preserve"> </w:t>
      </w:r>
      <w:r>
        <w:t>e-mail</w:t>
      </w:r>
      <w:r>
        <w:rPr>
          <w:u w:val="single"/>
        </w:rPr>
        <w:t xml:space="preserve"> </w:t>
      </w:r>
      <w:r>
        <w:rPr>
          <w:u w:val="single"/>
        </w:rPr>
        <w:tab/>
      </w:r>
      <w:r>
        <w:rPr>
          <w:spacing w:val="-13"/>
        </w:rPr>
        <w:t xml:space="preserve">, </w:t>
      </w:r>
      <w:r>
        <w:t>Dla</w:t>
      </w:r>
      <w:r>
        <w:rPr>
          <w:spacing w:val="-6"/>
        </w:rPr>
        <w:t xml:space="preserve"> </w:t>
      </w:r>
      <w:r>
        <w:t>Wykonawcy:</w:t>
      </w:r>
      <w:r>
        <w:rPr>
          <w:u w:val="single"/>
        </w:rPr>
        <w:t xml:space="preserve"> </w:t>
      </w:r>
      <w:r>
        <w:rPr>
          <w:u w:val="single"/>
        </w:rPr>
        <w:tab/>
      </w:r>
      <w:r>
        <w:t>,</w:t>
      </w:r>
      <w:r>
        <w:rPr>
          <w:spacing w:val="-1"/>
        </w:rPr>
        <w:t xml:space="preserve"> </w:t>
      </w:r>
      <w:r>
        <w:t>e-mail</w:t>
      </w:r>
      <w:r>
        <w:rPr>
          <w:u w:val="single"/>
        </w:rPr>
        <w:t xml:space="preserve"> </w:t>
      </w:r>
      <w:r>
        <w:rPr>
          <w:u w:val="single"/>
        </w:rPr>
        <w:tab/>
      </w:r>
      <w:r>
        <w:rPr>
          <w:spacing w:val="-17"/>
        </w:rPr>
        <w:t>.</w:t>
      </w:r>
    </w:p>
    <w:p w14:paraId="6532CF64" w14:textId="77777777" w:rsidR="004D081A" w:rsidRDefault="00CB67C0">
      <w:pPr>
        <w:pStyle w:val="Akapitzlist"/>
        <w:numPr>
          <w:ilvl w:val="0"/>
          <w:numId w:val="2"/>
        </w:numPr>
        <w:tabs>
          <w:tab w:val="left" w:pos="540"/>
        </w:tabs>
        <w:spacing w:line="357" w:lineRule="auto"/>
        <w:ind w:right="380"/>
        <w:rPr>
          <w:sz w:val="24"/>
        </w:rPr>
      </w:pPr>
      <w:r>
        <w:rPr>
          <w:sz w:val="24"/>
        </w:rPr>
        <w:t>Wszelkie pytania, informacje o charakterze roboczym należy przesyłać na</w:t>
      </w:r>
      <w:r>
        <w:rPr>
          <w:spacing w:val="-26"/>
          <w:sz w:val="24"/>
        </w:rPr>
        <w:t xml:space="preserve"> </w:t>
      </w:r>
      <w:r>
        <w:rPr>
          <w:sz w:val="24"/>
        </w:rPr>
        <w:t>adresy poczty</w:t>
      </w:r>
      <w:r>
        <w:rPr>
          <w:spacing w:val="-1"/>
          <w:sz w:val="24"/>
        </w:rPr>
        <w:t xml:space="preserve"> </w:t>
      </w:r>
      <w:r>
        <w:rPr>
          <w:sz w:val="24"/>
        </w:rPr>
        <w:t>elektronicznej:</w:t>
      </w:r>
    </w:p>
    <w:p w14:paraId="694B1023" w14:textId="77777777" w:rsidR="004D081A" w:rsidRDefault="00CB67C0">
      <w:pPr>
        <w:pStyle w:val="Tekstpodstawowy"/>
        <w:tabs>
          <w:tab w:val="left" w:pos="4983"/>
          <w:tab w:val="left" w:pos="5372"/>
        </w:tabs>
        <w:spacing w:before="3" w:line="357" w:lineRule="auto"/>
        <w:ind w:right="3992"/>
      </w:pPr>
      <w:r>
        <w:t>Dla</w:t>
      </w:r>
      <w:r>
        <w:rPr>
          <w:spacing w:val="-4"/>
        </w:rPr>
        <w:t xml:space="preserve"> </w:t>
      </w:r>
      <w:r>
        <w:t>Zamawiającego:</w:t>
      </w:r>
      <w:r>
        <w:rPr>
          <w:u w:val="single"/>
        </w:rPr>
        <w:t xml:space="preserve"> </w:t>
      </w:r>
      <w:r>
        <w:rPr>
          <w:u w:val="single"/>
        </w:rPr>
        <w:tab/>
      </w:r>
      <w:r>
        <w:rPr>
          <w:u w:val="single"/>
        </w:rPr>
        <w:tab/>
      </w:r>
      <w:r>
        <w:rPr>
          <w:spacing w:val="-17"/>
        </w:rPr>
        <w:t xml:space="preserve">, </w:t>
      </w:r>
      <w:r>
        <w:t>Dla</w:t>
      </w:r>
      <w:r>
        <w:rPr>
          <w:spacing w:val="-6"/>
        </w:rPr>
        <w:t xml:space="preserve"> </w:t>
      </w:r>
      <w:r>
        <w:t>Wykonawcy:</w:t>
      </w:r>
      <w:r>
        <w:rPr>
          <w:u w:val="single"/>
        </w:rPr>
        <w:t xml:space="preserve"> </w:t>
      </w:r>
      <w:r>
        <w:rPr>
          <w:u w:val="single"/>
        </w:rPr>
        <w:tab/>
      </w:r>
      <w:r>
        <w:t>.</w:t>
      </w:r>
    </w:p>
    <w:p w14:paraId="7FB6F344" w14:textId="77777777" w:rsidR="004D081A" w:rsidRDefault="00CB67C0">
      <w:pPr>
        <w:pStyle w:val="Akapitzlist"/>
        <w:numPr>
          <w:ilvl w:val="0"/>
          <w:numId w:val="2"/>
        </w:numPr>
        <w:tabs>
          <w:tab w:val="left" w:pos="540"/>
        </w:tabs>
        <w:spacing w:before="6"/>
        <w:ind w:hanging="285"/>
        <w:rPr>
          <w:sz w:val="24"/>
        </w:rPr>
      </w:pPr>
      <w:r>
        <w:rPr>
          <w:sz w:val="24"/>
        </w:rPr>
        <w:t>Doręczenie jest skuteczne, jeżeli zostało dokonane na adresy wskazane</w:t>
      </w:r>
      <w:r>
        <w:rPr>
          <w:spacing w:val="-9"/>
          <w:sz w:val="24"/>
        </w:rPr>
        <w:t xml:space="preserve"> </w:t>
      </w:r>
      <w:r>
        <w:rPr>
          <w:sz w:val="24"/>
        </w:rPr>
        <w:t>powyżej.</w:t>
      </w:r>
    </w:p>
    <w:p w14:paraId="289F6EC4" w14:textId="77777777" w:rsidR="004D081A" w:rsidRDefault="00CB67C0">
      <w:pPr>
        <w:pStyle w:val="Akapitzlist"/>
        <w:numPr>
          <w:ilvl w:val="0"/>
          <w:numId w:val="2"/>
        </w:numPr>
        <w:tabs>
          <w:tab w:val="left" w:pos="540"/>
        </w:tabs>
        <w:spacing w:before="142" w:line="360" w:lineRule="auto"/>
        <w:ind w:right="210"/>
        <w:rPr>
          <w:sz w:val="24"/>
        </w:rPr>
      </w:pPr>
      <w:r>
        <w:rPr>
          <w:sz w:val="24"/>
        </w:rPr>
        <w:t>Strony zobowiązują się do powiadamiania o zmianach adresów a niewykonanie tego obowiązku powoduje, że doręczenia dokonane na adresy podane w ust. 1</w:t>
      </w:r>
      <w:r>
        <w:rPr>
          <w:spacing w:val="-14"/>
          <w:sz w:val="24"/>
        </w:rPr>
        <w:t xml:space="preserve"> </w:t>
      </w:r>
      <w:r>
        <w:rPr>
          <w:sz w:val="24"/>
        </w:rPr>
        <w:t>lit. b i ust 2 są</w:t>
      </w:r>
      <w:r>
        <w:rPr>
          <w:spacing w:val="-1"/>
          <w:sz w:val="24"/>
        </w:rPr>
        <w:t xml:space="preserve"> </w:t>
      </w:r>
      <w:r>
        <w:rPr>
          <w:sz w:val="24"/>
        </w:rPr>
        <w:t>skuteczne.</w:t>
      </w:r>
    </w:p>
    <w:p w14:paraId="076920CF" w14:textId="77777777" w:rsidR="004D081A" w:rsidRDefault="004D081A">
      <w:pPr>
        <w:pStyle w:val="Tekstpodstawowy"/>
        <w:spacing w:before="12"/>
        <w:ind w:left="0"/>
        <w:rPr>
          <w:sz w:val="35"/>
        </w:rPr>
      </w:pPr>
    </w:p>
    <w:p w14:paraId="0E7EDBD9" w14:textId="6998E713" w:rsidR="006B39A6" w:rsidRPr="00E4351C" w:rsidRDefault="00CB67C0" w:rsidP="006B39A6">
      <w:pPr>
        <w:pStyle w:val="Nagwek1"/>
        <w:jc w:val="center"/>
      </w:pPr>
      <w:r w:rsidRPr="00E4351C">
        <w:t>§ 14</w:t>
      </w:r>
    </w:p>
    <w:p w14:paraId="223E0F6C" w14:textId="77777777" w:rsidR="006B39A6" w:rsidRPr="00E4351C" w:rsidRDefault="006B39A6">
      <w:pPr>
        <w:pStyle w:val="Nagwek1"/>
      </w:pPr>
    </w:p>
    <w:p w14:paraId="4D20B7C9" w14:textId="77777777" w:rsidR="006B39A6" w:rsidRPr="00E4351C" w:rsidRDefault="006B39A6" w:rsidP="006B39A6">
      <w:pPr>
        <w:tabs>
          <w:tab w:val="left" w:pos="-720"/>
        </w:tabs>
        <w:suppressAutoHyphens/>
        <w:spacing w:line="360" w:lineRule="auto"/>
        <w:jc w:val="center"/>
        <w:rPr>
          <w:b/>
        </w:rPr>
      </w:pPr>
      <w:r w:rsidRPr="00E4351C">
        <w:rPr>
          <w:b/>
        </w:rPr>
        <w:t>Klauzula waloryzacyjna</w:t>
      </w:r>
    </w:p>
    <w:p w14:paraId="7B376D1D" w14:textId="77777777" w:rsidR="006B39A6" w:rsidRPr="00E4351C" w:rsidRDefault="006B39A6" w:rsidP="006B39A6">
      <w:pPr>
        <w:widowControl/>
        <w:numPr>
          <w:ilvl w:val="0"/>
          <w:numId w:val="22"/>
        </w:numPr>
        <w:suppressAutoHyphens/>
        <w:autoSpaceDE/>
        <w:autoSpaceDN/>
        <w:spacing w:line="360" w:lineRule="auto"/>
        <w:ind w:left="426" w:hanging="426"/>
        <w:jc w:val="both"/>
      </w:pPr>
      <w:r w:rsidRPr="00E4351C">
        <w:t xml:space="preserve">Stosownie do treści art. 439 ustawy Pzp Zamawiający przewiduje możliwość zmiany wysokości wynagrodzenia w przypadku zmiany ceny materiałów lub kosztów związanych z realizacją Przedmiotu Umowy: </w:t>
      </w:r>
    </w:p>
    <w:p w14:paraId="1861DC3C" w14:textId="77777777"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t xml:space="preserve">Sposób ustalania zmiany wynagrodzenia – miernikiem zmiany ceny materiałów lub kosztów związanych z realizacją zamówienia jest wskaźnik zmiany cen materiałów lub kosztów publikowany przez GUS za ostatni kwartał poprzedzający waloryzację. </w:t>
      </w:r>
    </w:p>
    <w:p w14:paraId="7D4AB672" w14:textId="67694C2D"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t xml:space="preserve">Waloryzacja będzie mogła zostać dokonana nie wcześniej niż 6 miesięcy od dnia podpisania umowy. </w:t>
      </w:r>
    </w:p>
    <w:p w14:paraId="36462CA6" w14:textId="77777777"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lastRenderedPageBreak/>
        <w:t xml:space="preserve">Waloryzacja wynagrodzenia Wykonawcy w oparciu o wskaźnik wskazany w lit. a może następować kwartalnie, jeżeli wskaźnik ten wzrośnie/spadnie co najmniej o 10 % w stosunku do cen przyjętych celem ustalenia wynagrodzenia Wykonawcy. </w:t>
      </w:r>
    </w:p>
    <w:p w14:paraId="3D2BB23F" w14:textId="524BECFD"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t xml:space="preserve">Maksymalna wartość zmiany wynagrodzenia, jaką dopuszcza Zamawiający w efekcie zastosowania postanowień o zasadach wprowadzania zmian wysokości wynagrodzenia w przypadku zmiany ceny materiałów lub kosztów związanych z realizacją zamówienia nie może przekroczyć kumulatywnie 10 % wynagrodzenia brutto, określonego w § </w:t>
      </w:r>
      <w:r w:rsidR="00876F85" w:rsidRPr="00E4351C">
        <w:rPr>
          <w:rFonts w:ascii="Tahoma" w:hAnsi="Tahoma" w:cs="Tahoma"/>
          <w:sz w:val="22"/>
          <w:szCs w:val="22"/>
        </w:rPr>
        <w:t>5</w:t>
      </w:r>
      <w:r w:rsidRPr="00E4351C">
        <w:rPr>
          <w:rFonts w:ascii="Tahoma" w:hAnsi="Tahoma" w:cs="Tahoma"/>
          <w:sz w:val="22"/>
          <w:szCs w:val="22"/>
        </w:rPr>
        <w:t xml:space="preserve"> ust. 1.</w:t>
      </w:r>
    </w:p>
    <w:p w14:paraId="506201D6" w14:textId="77777777"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t>Zmiana wynagrodzenia może polegać zarówno na jego wzroście jak i obniżeniu.</w:t>
      </w:r>
    </w:p>
    <w:p w14:paraId="5AED5E9C" w14:textId="77777777"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t>W przypadku zaistnienia sytuacji wskazanej w lit. c Strona występująca o zmianę wynagrodzenia winna złożyć drugiej Stronie wniosek o dokonanie zmiany wysokości wynagrodzenia zawierający szczegółowe kalkulacje obrazujące, czy i w jakim stopniu zmiana przyjętego wskaźnika wpłynęła na koszty wykonania Umowy.</w:t>
      </w:r>
    </w:p>
    <w:p w14:paraId="5F5367C7" w14:textId="77777777"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t>W terminie 30 dni od dnia otrzymania wniosku, Strona która wniosek otrzymała przekaże drugiej Stronie informację o zakresie, w jakim zatwierdza wniosek oraz wskaże kwotę, o którą wynagrodzenie należne Wykonawcy powinno ulec zmianie, albo informację o niezatwierdzeniu wniosku wraz z uzasadnieniem.</w:t>
      </w:r>
    </w:p>
    <w:p w14:paraId="1DC126B8" w14:textId="77777777" w:rsidR="006B39A6" w:rsidRPr="00E4351C" w:rsidRDefault="006B39A6" w:rsidP="006B39A6">
      <w:pPr>
        <w:pStyle w:val="Ustp"/>
        <w:numPr>
          <w:ilvl w:val="2"/>
          <w:numId w:val="24"/>
        </w:numPr>
        <w:spacing w:after="0" w:line="360" w:lineRule="auto"/>
        <w:ind w:left="993" w:hanging="426"/>
        <w:rPr>
          <w:rFonts w:ascii="Tahoma" w:hAnsi="Tahoma" w:cs="Tahoma"/>
          <w:sz w:val="22"/>
          <w:szCs w:val="22"/>
        </w:rPr>
      </w:pPr>
      <w:r w:rsidRPr="00E4351C">
        <w:rPr>
          <w:rFonts w:ascii="Tahoma" w:hAnsi="Tahoma" w:cs="Tahoma"/>
          <w:sz w:val="22"/>
          <w:szCs w:val="22"/>
        </w:rPr>
        <w:t>Wykonawca zobowiązany będzie do dokonania odpowiedniej waloryzacji wynagrodzenia podwykonawców, w zakresie odpowiadającym zmianom cen materiałów lub kosztów dotyczących zobowiązania podwykonawcy wg powyższych zasad, jeżeli łącznie spełnione są następujące warunki:</w:t>
      </w:r>
    </w:p>
    <w:p w14:paraId="15F72A20" w14:textId="438127C9" w:rsidR="006B39A6" w:rsidRPr="00E4351C" w:rsidRDefault="006B39A6" w:rsidP="006B39A6">
      <w:pPr>
        <w:pStyle w:val="Ustp"/>
        <w:numPr>
          <w:ilvl w:val="2"/>
          <w:numId w:val="25"/>
        </w:numPr>
        <w:spacing w:after="0" w:line="360" w:lineRule="auto"/>
        <w:ind w:left="1418"/>
        <w:rPr>
          <w:rFonts w:ascii="Tahoma" w:hAnsi="Tahoma" w:cs="Tahoma"/>
          <w:sz w:val="22"/>
          <w:szCs w:val="22"/>
        </w:rPr>
      </w:pPr>
      <w:r w:rsidRPr="00E4351C">
        <w:rPr>
          <w:rFonts w:ascii="Tahoma" w:hAnsi="Tahoma" w:cs="Tahoma"/>
          <w:sz w:val="22"/>
          <w:szCs w:val="22"/>
        </w:rPr>
        <w:t>przedmiotem umowy podwykonawczej są usługi,</w:t>
      </w:r>
    </w:p>
    <w:p w14:paraId="4617D9D4" w14:textId="77777777" w:rsidR="006B39A6" w:rsidRPr="00E4351C" w:rsidRDefault="006B39A6" w:rsidP="006B39A6">
      <w:pPr>
        <w:pStyle w:val="Ustp"/>
        <w:widowControl w:val="0"/>
        <w:numPr>
          <w:ilvl w:val="2"/>
          <w:numId w:val="25"/>
        </w:numPr>
        <w:tabs>
          <w:tab w:val="left" w:pos="-720"/>
        </w:tabs>
        <w:suppressAutoHyphens/>
        <w:spacing w:after="0" w:line="360" w:lineRule="auto"/>
        <w:ind w:left="1418"/>
        <w:rPr>
          <w:rFonts w:ascii="Tahoma" w:hAnsi="Tahoma" w:cs="Tahoma"/>
          <w:b/>
          <w:sz w:val="22"/>
          <w:szCs w:val="22"/>
        </w:rPr>
      </w:pPr>
      <w:r w:rsidRPr="00E4351C">
        <w:rPr>
          <w:rFonts w:ascii="Tahoma" w:hAnsi="Tahoma" w:cs="Tahoma"/>
          <w:sz w:val="22"/>
          <w:szCs w:val="22"/>
        </w:rPr>
        <w:t>okres obowiązywania umowy podwykonawczej przekracza 6 miesięcy.</w:t>
      </w:r>
    </w:p>
    <w:p w14:paraId="23B6F084" w14:textId="77777777" w:rsidR="006B39A6" w:rsidRPr="00E4351C" w:rsidRDefault="006B39A6">
      <w:pPr>
        <w:pStyle w:val="Nagwek1"/>
      </w:pPr>
    </w:p>
    <w:p w14:paraId="72A52521" w14:textId="77777777" w:rsidR="006B39A6" w:rsidRDefault="006B39A6">
      <w:pPr>
        <w:pStyle w:val="Nagwek1"/>
      </w:pPr>
    </w:p>
    <w:p w14:paraId="241BB096" w14:textId="77777777" w:rsidR="006B39A6" w:rsidRDefault="006B39A6">
      <w:pPr>
        <w:pStyle w:val="Nagwek1"/>
      </w:pPr>
    </w:p>
    <w:p w14:paraId="4D26044E" w14:textId="77777777" w:rsidR="006B39A6" w:rsidRDefault="006B39A6">
      <w:pPr>
        <w:pStyle w:val="Nagwek1"/>
      </w:pPr>
    </w:p>
    <w:p w14:paraId="6853B88A" w14:textId="789688A5" w:rsidR="006B39A6" w:rsidRPr="00E4351C" w:rsidRDefault="006B39A6" w:rsidP="00E4351C">
      <w:pPr>
        <w:pStyle w:val="Nagwek1"/>
        <w:jc w:val="center"/>
      </w:pPr>
      <w:r w:rsidRPr="00E4351C">
        <w:t>§ 15</w:t>
      </w:r>
    </w:p>
    <w:p w14:paraId="376C3457" w14:textId="77777777" w:rsidR="006B39A6" w:rsidRDefault="006B39A6">
      <w:pPr>
        <w:pStyle w:val="Nagwek1"/>
      </w:pPr>
    </w:p>
    <w:p w14:paraId="671C633D" w14:textId="467FFF26" w:rsidR="004D081A" w:rsidRDefault="00CB67C0">
      <w:pPr>
        <w:pStyle w:val="Nagwek1"/>
      </w:pPr>
      <w:r>
        <w:t>Postanowienia końcowe</w:t>
      </w:r>
    </w:p>
    <w:p w14:paraId="47180449" w14:textId="77777777" w:rsidR="004D081A" w:rsidRDefault="004D081A">
      <w:pPr>
        <w:pStyle w:val="Tekstpodstawowy"/>
        <w:ind w:left="0"/>
        <w:rPr>
          <w:b/>
          <w:sz w:val="28"/>
        </w:rPr>
      </w:pPr>
    </w:p>
    <w:p w14:paraId="7F693849" w14:textId="77777777" w:rsidR="004D081A" w:rsidRDefault="00CB67C0">
      <w:pPr>
        <w:pStyle w:val="Akapitzlist"/>
        <w:numPr>
          <w:ilvl w:val="0"/>
          <w:numId w:val="1"/>
        </w:numPr>
        <w:tabs>
          <w:tab w:val="left" w:pos="540"/>
        </w:tabs>
        <w:spacing w:before="241" w:line="360" w:lineRule="auto"/>
        <w:ind w:right="569"/>
        <w:jc w:val="both"/>
        <w:rPr>
          <w:sz w:val="24"/>
        </w:rPr>
      </w:pPr>
      <w:r>
        <w:rPr>
          <w:sz w:val="24"/>
        </w:rPr>
        <w:t>W sprawach nieuregulowanych w Umowie mają zastosowanie przepisy ustawy Pzp, KC, Ustawy o utrzymaniu czystości, Ustawy o odpadach, ustawy POŚ oraz akty wykonawcze do tych ustaw i akty prawa miejscowego oraz inne regulacje właściwe ze względu na materię objętą</w:t>
      </w:r>
      <w:r>
        <w:rPr>
          <w:spacing w:val="-1"/>
          <w:sz w:val="24"/>
        </w:rPr>
        <w:t xml:space="preserve"> </w:t>
      </w:r>
      <w:r>
        <w:rPr>
          <w:sz w:val="24"/>
        </w:rPr>
        <w:t>Umową.</w:t>
      </w:r>
    </w:p>
    <w:p w14:paraId="02A14B93" w14:textId="77777777" w:rsidR="004D081A" w:rsidRDefault="00CB67C0">
      <w:pPr>
        <w:pStyle w:val="Akapitzlist"/>
        <w:numPr>
          <w:ilvl w:val="0"/>
          <w:numId w:val="1"/>
        </w:numPr>
        <w:tabs>
          <w:tab w:val="left" w:pos="540"/>
        </w:tabs>
        <w:spacing w:before="4" w:line="357" w:lineRule="auto"/>
        <w:ind w:right="888"/>
        <w:rPr>
          <w:sz w:val="24"/>
        </w:rPr>
      </w:pPr>
      <w:r>
        <w:rPr>
          <w:sz w:val="24"/>
        </w:rPr>
        <w:t>Wszelkie zmiany i uzupełnienia Umowy wymagają formy pisemnego aneksu podpisanego przez obie Strony pod rygorem</w:t>
      </w:r>
      <w:r>
        <w:rPr>
          <w:spacing w:val="-1"/>
          <w:sz w:val="24"/>
        </w:rPr>
        <w:t xml:space="preserve"> </w:t>
      </w:r>
      <w:r>
        <w:rPr>
          <w:sz w:val="24"/>
        </w:rPr>
        <w:t>nieważności.</w:t>
      </w:r>
    </w:p>
    <w:p w14:paraId="00DCEE0B" w14:textId="77777777" w:rsidR="004D081A" w:rsidRDefault="00CB67C0">
      <w:pPr>
        <w:pStyle w:val="Akapitzlist"/>
        <w:numPr>
          <w:ilvl w:val="0"/>
          <w:numId w:val="1"/>
        </w:numPr>
        <w:tabs>
          <w:tab w:val="left" w:pos="540"/>
        </w:tabs>
        <w:spacing w:before="6" w:line="360" w:lineRule="auto"/>
        <w:ind w:right="113"/>
        <w:rPr>
          <w:sz w:val="24"/>
        </w:rPr>
      </w:pPr>
      <w:r>
        <w:rPr>
          <w:sz w:val="24"/>
        </w:rPr>
        <w:t xml:space="preserve">W przypadku zaistnienia sporu w relacjach z Wykonawcą o roszczenia </w:t>
      </w:r>
      <w:r>
        <w:rPr>
          <w:sz w:val="24"/>
        </w:rPr>
        <w:lastRenderedPageBreak/>
        <w:t>cywilnoprawne w sprawach, w których zawarcie ugody jest dopuszczalne, Strony zobowiązują się do podjęcia mediacji lub innego polubownego rozwiązania sporu przed Sądem Polubownym przy Prokuratorii Generalnej Rzeczypospolitej Polskiej, wybranym mediatorem albo osobą prowadzącą inne polubowne rozwiązanie</w:t>
      </w:r>
      <w:r>
        <w:rPr>
          <w:spacing w:val="-17"/>
          <w:sz w:val="24"/>
        </w:rPr>
        <w:t xml:space="preserve"> </w:t>
      </w:r>
      <w:r>
        <w:rPr>
          <w:sz w:val="24"/>
        </w:rPr>
        <w:t>sporu.</w:t>
      </w:r>
    </w:p>
    <w:p w14:paraId="6C3997CE" w14:textId="058A543A" w:rsidR="004D081A" w:rsidRDefault="00E4351C">
      <w:pPr>
        <w:pStyle w:val="Akapitzlist"/>
        <w:numPr>
          <w:ilvl w:val="0"/>
          <w:numId w:val="1"/>
        </w:numPr>
        <w:tabs>
          <w:tab w:val="left" w:pos="540"/>
        </w:tabs>
        <w:spacing w:before="74" w:line="360" w:lineRule="auto"/>
        <w:ind w:right="423"/>
        <w:rPr>
          <w:sz w:val="24"/>
        </w:rPr>
      </w:pPr>
      <w:r>
        <w:rPr>
          <w:sz w:val="24"/>
        </w:rPr>
        <w:t>W p</w:t>
      </w:r>
      <w:r w:rsidR="00CB67C0">
        <w:rPr>
          <w:sz w:val="24"/>
        </w:rPr>
        <w:t>rzypadku braku możliwości rozwiązania sporu przez Strony na drodze polubownej, wszelkie spory między Stronami, które mogą wyniknąć w związku z wykonaniem Umowy, podlegać będą rozstrzygnięciu przez sąd powszechny właściwy ze względu na siedzibę</w:t>
      </w:r>
      <w:r w:rsidR="00CB67C0">
        <w:rPr>
          <w:spacing w:val="-1"/>
          <w:sz w:val="24"/>
        </w:rPr>
        <w:t xml:space="preserve"> </w:t>
      </w:r>
      <w:r w:rsidR="00CB67C0">
        <w:rPr>
          <w:sz w:val="24"/>
        </w:rPr>
        <w:t>Zamawiającego.</w:t>
      </w:r>
    </w:p>
    <w:p w14:paraId="7881A3C8" w14:textId="77777777" w:rsidR="004D081A" w:rsidRDefault="00CB67C0">
      <w:pPr>
        <w:pStyle w:val="Akapitzlist"/>
        <w:numPr>
          <w:ilvl w:val="0"/>
          <w:numId w:val="1"/>
        </w:numPr>
        <w:tabs>
          <w:tab w:val="left" w:pos="540"/>
        </w:tabs>
        <w:spacing w:line="362" w:lineRule="auto"/>
        <w:ind w:right="648"/>
        <w:rPr>
          <w:sz w:val="24"/>
        </w:rPr>
      </w:pPr>
      <w:r>
        <w:rPr>
          <w:sz w:val="24"/>
        </w:rPr>
        <w:t>Umowę sporządzono w trzech jednobrzmiących egzemplarzach, z czego</w:t>
      </w:r>
      <w:r>
        <w:rPr>
          <w:spacing w:val="-14"/>
          <w:sz w:val="24"/>
        </w:rPr>
        <w:t xml:space="preserve"> </w:t>
      </w:r>
      <w:r>
        <w:rPr>
          <w:sz w:val="24"/>
        </w:rPr>
        <w:t>jeden egzemplarz dla Wykonawcy i dwa egzemplarze dla</w:t>
      </w:r>
      <w:r>
        <w:rPr>
          <w:spacing w:val="-12"/>
          <w:sz w:val="24"/>
        </w:rPr>
        <w:t xml:space="preserve"> </w:t>
      </w:r>
      <w:r>
        <w:rPr>
          <w:sz w:val="24"/>
        </w:rPr>
        <w:t>Zamawiającego.</w:t>
      </w:r>
    </w:p>
    <w:p w14:paraId="207529DE" w14:textId="77777777" w:rsidR="004D081A" w:rsidRDefault="00CB67C0">
      <w:pPr>
        <w:pStyle w:val="Nagwek1"/>
        <w:numPr>
          <w:ilvl w:val="0"/>
          <w:numId w:val="1"/>
        </w:numPr>
        <w:tabs>
          <w:tab w:val="left" w:pos="540"/>
        </w:tabs>
        <w:spacing w:line="284" w:lineRule="exact"/>
        <w:ind w:hanging="285"/>
      </w:pPr>
      <w:r>
        <w:t>Integralną część Umowy stanowią następujące</w:t>
      </w:r>
      <w:r>
        <w:rPr>
          <w:spacing w:val="-2"/>
        </w:rPr>
        <w:t xml:space="preserve"> </w:t>
      </w:r>
      <w:r>
        <w:t>załączniki:</w:t>
      </w:r>
    </w:p>
    <w:p w14:paraId="49D3E704" w14:textId="2A3BAE55" w:rsidR="004D081A" w:rsidRDefault="00CB67C0">
      <w:pPr>
        <w:pStyle w:val="Akapitzlist"/>
        <w:numPr>
          <w:ilvl w:val="1"/>
          <w:numId w:val="1"/>
        </w:numPr>
        <w:tabs>
          <w:tab w:val="left" w:pos="824"/>
        </w:tabs>
        <w:spacing w:before="147" w:line="362" w:lineRule="auto"/>
        <w:ind w:left="823" w:right="540"/>
        <w:rPr>
          <w:sz w:val="24"/>
        </w:rPr>
      </w:pPr>
      <w:r>
        <w:rPr>
          <w:sz w:val="24"/>
        </w:rPr>
        <w:t>Opis Przedmiotu Zamówienia – tożsamy z Załącznikiem nr 7</w:t>
      </w:r>
      <w:r>
        <w:rPr>
          <w:spacing w:val="-28"/>
          <w:sz w:val="24"/>
        </w:rPr>
        <w:t xml:space="preserve"> </w:t>
      </w:r>
      <w:r>
        <w:rPr>
          <w:sz w:val="24"/>
        </w:rPr>
        <w:t>do SWZ,</w:t>
      </w:r>
    </w:p>
    <w:p w14:paraId="61525539" w14:textId="77777777" w:rsidR="004D081A" w:rsidRDefault="00CB67C0">
      <w:pPr>
        <w:pStyle w:val="Akapitzlist"/>
        <w:numPr>
          <w:ilvl w:val="1"/>
          <w:numId w:val="1"/>
        </w:numPr>
        <w:tabs>
          <w:tab w:val="left" w:pos="824"/>
        </w:tabs>
        <w:spacing w:line="284" w:lineRule="exact"/>
        <w:rPr>
          <w:sz w:val="24"/>
        </w:rPr>
      </w:pPr>
      <w:r>
        <w:rPr>
          <w:sz w:val="24"/>
        </w:rPr>
        <w:t xml:space="preserve">Oferta </w:t>
      </w:r>
      <w:r>
        <w:rPr>
          <w:spacing w:val="-4"/>
          <w:sz w:val="24"/>
        </w:rPr>
        <w:t>Wykonawcy,</w:t>
      </w:r>
    </w:p>
    <w:p w14:paraId="2E9C6491" w14:textId="77777777" w:rsidR="004D081A" w:rsidRDefault="00CB67C0">
      <w:pPr>
        <w:pStyle w:val="Akapitzlist"/>
        <w:numPr>
          <w:ilvl w:val="1"/>
          <w:numId w:val="1"/>
        </w:numPr>
        <w:tabs>
          <w:tab w:val="left" w:pos="824"/>
        </w:tabs>
        <w:spacing w:before="147"/>
        <w:rPr>
          <w:sz w:val="24"/>
        </w:rPr>
      </w:pPr>
      <w:r>
        <w:rPr>
          <w:sz w:val="24"/>
        </w:rPr>
        <w:t>dowód wniesienia zabezpieczenia należytego wykonania</w:t>
      </w:r>
      <w:r>
        <w:rPr>
          <w:spacing w:val="-2"/>
          <w:sz w:val="24"/>
        </w:rPr>
        <w:t xml:space="preserve"> </w:t>
      </w:r>
      <w:r>
        <w:rPr>
          <w:spacing w:val="-4"/>
          <w:sz w:val="24"/>
        </w:rPr>
        <w:t>Umowy,</w:t>
      </w:r>
    </w:p>
    <w:p w14:paraId="40CAE7FE" w14:textId="77777777" w:rsidR="004D081A" w:rsidRDefault="00CB67C0">
      <w:pPr>
        <w:pStyle w:val="Akapitzlist"/>
        <w:numPr>
          <w:ilvl w:val="1"/>
          <w:numId w:val="1"/>
        </w:numPr>
        <w:tabs>
          <w:tab w:val="left" w:pos="824"/>
        </w:tabs>
        <w:spacing w:before="142"/>
        <w:rPr>
          <w:sz w:val="24"/>
        </w:rPr>
      </w:pPr>
      <w:r>
        <w:rPr>
          <w:sz w:val="24"/>
        </w:rPr>
        <w:t>dowód ubezpieczenia posiadanego przez</w:t>
      </w:r>
      <w:r>
        <w:rPr>
          <w:spacing w:val="-2"/>
          <w:sz w:val="24"/>
        </w:rPr>
        <w:t xml:space="preserve"> </w:t>
      </w:r>
      <w:r>
        <w:rPr>
          <w:sz w:val="24"/>
        </w:rPr>
        <w:t>Wykonawcę.</w:t>
      </w:r>
    </w:p>
    <w:p w14:paraId="4332C288" w14:textId="77777777" w:rsidR="004D081A" w:rsidRDefault="004D081A">
      <w:pPr>
        <w:pStyle w:val="Tekstpodstawowy"/>
        <w:ind w:left="0"/>
        <w:rPr>
          <w:sz w:val="28"/>
        </w:rPr>
      </w:pPr>
    </w:p>
    <w:p w14:paraId="0D5DAB49" w14:textId="77777777" w:rsidR="004D081A" w:rsidRDefault="00CB67C0">
      <w:pPr>
        <w:pStyle w:val="Tekstpodstawowy"/>
        <w:spacing w:before="241"/>
        <w:ind w:left="255"/>
      </w:pPr>
      <w:r>
        <w:t>PODPISY STRON</w:t>
      </w:r>
    </w:p>
    <w:p w14:paraId="5D80B4C2" w14:textId="77777777" w:rsidR="004D081A" w:rsidRDefault="004D081A">
      <w:pPr>
        <w:pStyle w:val="Tekstpodstawowy"/>
        <w:ind w:left="0"/>
        <w:rPr>
          <w:sz w:val="28"/>
        </w:rPr>
      </w:pPr>
    </w:p>
    <w:p w14:paraId="2DA35AE2" w14:textId="77777777" w:rsidR="004D081A" w:rsidRDefault="00CB67C0">
      <w:pPr>
        <w:pStyle w:val="Tekstpodstawowy"/>
        <w:spacing w:before="241"/>
        <w:ind w:left="255"/>
      </w:pPr>
      <w:r>
        <w:t>................................................................... ..................................................</w:t>
      </w:r>
    </w:p>
    <w:p w14:paraId="6EE252DC" w14:textId="77777777" w:rsidR="004D081A" w:rsidRDefault="00CB67C0">
      <w:pPr>
        <w:pStyle w:val="Tekstpodstawowy"/>
        <w:tabs>
          <w:tab w:val="left" w:pos="4679"/>
        </w:tabs>
        <w:spacing w:before="147"/>
        <w:ind w:left="80"/>
        <w:jc w:val="center"/>
      </w:pPr>
      <w:r>
        <w:t>/Zamawiający/</w:t>
      </w:r>
      <w:r>
        <w:tab/>
        <w:t>/</w:t>
      </w:r>
      <w:r>
        <w:rPr>
          <w:spacing w:val="-1"/>
        </w:rPr>
        <w:t xml:space="preserve"> </w:t>
      </w:r>
      <w:r>
        <w:t>Wykonawca</w:t>
      </w:r>
    </w:p>
    <w:p w14:paraId="7B91BC0D" w14:textId="77777777" w:rsidR="004D081A" w:rsidRDefault="004D081A">
      <w:pPr>
        <w:pStyle w:val="Tekstpodstawowy"/>
        <w:ind w:left="0"/>
        <w:rPr>
          <w:sz w:val="28"/>
        </w:rPr>
      </w:pPr>
    </w:p>
    <w:p w14:paraId="20E841ED" w14:textId="77777777" w:rsidR="004D081A" w:rsidRDefault="00CB67C0">
      <w:pPr>
        <w:pStyle w:val="Tekstpodstawowy"/>
        <w:spacing w:before="242"/>
        <w:ind w:left="255"/>
      </w:pPr>
      <w:r>
        <w:t>……………………………………………</w:t>
      </w:r>
    </w:p>
    <w:p w14:paraId="0935D6AD" w14:textId="77777777" w:rsidR="004D081A" w:rsidRDefault="004D081A">
      <w:pPr>
        <w:pStyle w:val="Tekstpodstawowy"/>
        <w:ind w:left="0"/>
        <w:rPr>
          <w:sz w:val="28"/>
        </w:rPr>
      </w:pPr>
    </w:p>
    <w:p w14:paraId="71795973" w14:textId="77777777" w:rsidR="004D081A" w:rsidRDefault="00CB67C0">
      <w:pPr>
        <w:pStyle w:val="Tekstpodstawowy"/>
        <w:spacing w:before="241"/>
        <w:ind w:left="1081"/>
      </w:pPr>
      <w:r>
        <w:t>/ kontrasygnata Skarbnika/</w:t>
      </w:r>
    </w:p>
    <w:sectPr w:rsidR="004D081A">
      <w:footerReference w:type="default" r:id="rId11"/>
      <w:pgSz w:w="11900" w:h="16840"/>
      <w:pgMar w:top="780" w:right="1300" w:bottom="960" w:left="1160" w:header="0" w:footer="7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0AEDB" w14:textId="77777777" w:rsidR="002751CA" w:rsidRDefault="002751CA">
      <w:r>
        <w:separator/>
      </w:r>
    </w:p>
  </w:endnote>
  <w:endnote w:type="continuationSeparator" w:id="0">
    <w:p w14:paraId="35A6FE10" w14:textId="77777777" w:rsidR="002751CA" w:rsidRDefault="0027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6476" w14:textId="38BAC44E" w:rsidR="004D081A" w:rsidRDefault="008F53E0">
    <w:pPr>
      <w:pStyle w:val="Tekstpodstawowy"/>
      <w:spacing w:line="14" w:lineRule="auto"/>
      <w:ind w:left="0"/>
      <w:rPr>
        <w:sz w:val="20"/>
      </w:rPr>
    </w:pPr>
    <w:r>
      <w:rPr>
        <w:noProof/>
        <w:lang w:eastAsia="pl-PL"/>
      </w:rPr>
      <mc:AlternateContent>
        <mc:Choice Requires="wps">
          <w:drawing>
            <wp:anchor distT="0" distB="0" distL="114300" distR="114300" simplePos="0" relativeHeight="251657728" behindDoc="1" locked="0" layoutInCell="1" allowOverlap="1" wp14:anchorId="56F4D639" wp14:editId="09AC796B">
              <wp:simplePos x="0" y="0"/>
              <wp:positionH relativeFrom="page">
                <wp:posOffset>3665220</wp:posOffset>
              </wp:positionH>
              <wp:positionV relativeFrom="page">
                <wp:posOffset>10060940</wp:posOffset>
              </wp:positionV>
              <wp:extent cx="229235" cy="1949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B3189" w14:textId="2BE2E07B" w:rsidR="004D081A" w:rsidRDefault="00CB67C0">
                          <w:pPr>
                            <w:spacing w:before="21"/>
                            <w:ind w:left="60"/>
                          </w:pPr>
                          <w:r>
                            <w:fldChar w:fldCharType="begin"/>
                          </w:r>
                          <w:r>
                            <w:instrText xml:space="preserve"> PAGE </w:instrText>
                          </w:r>
                          <w:r>
                            <w:fldChar w:fldCharType="separate"/>
                          </w:r>
                          <w:r w:rsidR="00F14DC2">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4D639" id="_x0000_t202" coordsize="21600,21600" o:spt="202" path="m,l,21600r21600,l21600,xe">
              <v:stroke joinstyle="miter"/>
              <v:path gradientshapeok="t" o:connecttype="rect"/>
            </v:shapetype>
            <v:shape id="Text Box 1" o:spid="_x0000_s1026" type="#_x0000_t202" style="position:absolute;margin-left:288.6pt;margin-top:792.2pt;width:18.05pt;height:15.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" filled="f" stroked="f">
              <v:textbox inset="0,0,0,0">
                <w:txbxContent>
                  <w:p w14:paraId="09CB3189" w14:textId="2BE2E07B" w:rsidR="004D081A" w:rsidRDefault="00CB67C0">
                    <w:pPr>
                      <w:spacing w:before="21"/>
                      <w:ind w:left="60"/>
                    </w:pPr>
                    <w:r>
                      <w:fldChar w:fldCharType="begin"/>
                    </w:r>
                    <w:r>
                      <w:instrText xml:space="preserve"> PAGE </w:instrText>
                    </w:r>
                    <w:r>
                      <w:fldChar w:fldCharType="separate"/>
                    </w:r>
                    <w:r w:rsidR="00F14DC2">
                      <w:rPr>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E0049" w14:textId="77777777" w:rsidR="002751CA" w:rsidRDefault="002751CA">
      <w:r>
        <w:separator/>
      </w:r>
    </w:p>
  </w:footnote>
  <w:footnote w:type="continuationSeparator" w:id="0">
    <w:p w14:paraId="3F060698" w14:textId="77777777" w:rsidR="002751CA" w:rsidRDefault="00275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4C8C"/>
    <w:multiLevelType w:val="hybridMultilevel"/>
    <w:tmpl w:val="B7F2619E"/>
    <w:lvl w:ilvl="0" w:tplc="3F5AF460">
      <w:start w:val="1"/>
      <w:numFmt w:val="lowerLetter"/>
      <w:lvlText w:val="%1."/>
      <w:lvlJc w:val="left"/>
      <w:pPr>
        <w:ind w:left="823" w:hanging="283"/>
      </w:pPr>
      <w:rPr>
        <w:rFonts w:ascii="Tahoma" w:eastAsia="Tahoma" w:hAnsi="Tahoma" w:cs="Tahoma" w:hint="default"/>
        <w:w w:val="99"/>
        <w:sz w:val="24"/>
        <w:szCs w:val="24"/>
        <w:lang w:val="pl-PL" w:eastAsia="en-US" w:bidi="ar-SA"/>
      </w:rPr>
    </w:lvl>
    <w:lvl w:ilvl="1" w:tplc="8BF830A2">
      <w:numFmt w:val="bullet"/>
      <w:lvlText w:val="•"/>
      <w:lvlJc w:val="left"/>
      <w:pPr>
        <w:ind w:left="820" w:hanging="283"/>
      </w:pPr>
      <w:rPr>
        <w:rFonts w:hint="default"/>
        <w:lang w:val="pl-PL" w:eastAsia="en-US" w:bidi="ar-SA"/>
      </w:rPr>
    </w:lvl>
    <w:lvl w:ilvl="2" w:tplc="12BC24FE">
      <w:numFmt w:val="bullet"/>
      <w:lvlText w:val="•"/>
      <w:lvlJc w:val="left"/>
      <w:pPr>
        <w:ind w:left="1777" w:hanging="283"/>
      </w:pPr>
      <w:rPr>
        <w:rFonts w:hint="default"/>
        <w:lang w:val="pl-PL" w:eastAsia="en-US" w:bidi="ar-SA"/>
      </w:rPr>
    </w:lvl>
    <w:lvl w:ilvl="3" w:tplc="97DAEBD6">
      <w:numFmt w:val="bullet"/>
      <w:lvlText w:val="•"/>
      <w:lvlJc w:val="left"/>
      <w:pPr>
        <w:ind w:left="2735" w:hanging="283"/>
      </w:pPr>
      <w:rPr>
        <w:rFonts w:hint="default"/>
        <w:lang w:val="pl-PL" w:eastAsia="en-US" w:bidi="ar-SA"/>
      </w:rPr>
    </w:lvl>
    <w:lvl w:ilvl="4" w:tplc="31CA9978">
      <w:numFmt w:val="bullet"/>
      <w:lvlText w:val="•"/>
      <w:lvlJc w:val="left"/>
      <w:pPr>
        <w:ind w:left="3693" w:hanging="283"/>
      </w:pPr>
      <w:rPr>
        <w:rFonts w:hint="default"/>
        <w:lang w:val="pl-PL" w:eastAsia="en-US" w:bidi="ar-SA"/>
      </w:rPr>
    </w:lvl>
    <w:lvl w:ilvl="5" w:tplc="07163336">
      <w:numFmt w:val="bullet"/>
      <w:lvlText w:val="•"/>
      <w:lvlJc w:val="left"/>
      <w:pPr>
        <w:ind w:left="4651" w:hanging="283"/>
      </w:pPr>
      <w:rPr>
        <w:rFonts w:hint="default"/>
        <w:lang w:val="pl-PL" w:eastAsia="en-US" w:bidi="ar-SA"/>
      </w:rPr>
    </w:lvl>
    <w:lvl w:ilvl="6" w:tplc="0C7C721C">
      <w:numFmt w:val="bullet"/>
      <w:lvlText w:val="•"/>
      <w:lvlJc w:val="left"/>
      <w:pPr>
        <w:ind w:left="5608" w:hanging="283"/>
      </w:pPr>
      <w:rPr>
        <w:rFonts w:hint="default"/>
        <w:lang w:val="pl-PL" w:eastAsia="en-US" w:bidi="ar-SA"/>
      </w:rPr>
    </w:lvl>
    <w:lvl w:ilvl="7" w:tplc="2A44B8C8">
      <w:numFmt w:val="bullet"/>
      <w:lvlText w:val="•"/>
      <w:lvlJc w:val="left"/>
      <w:pPr>
        <w:ind w:left="6566" w:hanging="283"/>
      </w:pPr>
      <w:rPr>
        <w:rFonts w:hint="default"/>
        <w:lang w:val="pl-PL" w:eastAsia="en-US" w:bidi="ar-SA"/>
      </w:rPr>
    </w:lvl>
    <w:lvl w:ilvl="8" w:tplc="794E0B6E">
      <w:numFmt w:val="bullet"/>
      <w:lvlText w:val="•"/>
      <w:lvlJc w:val="left"/>
      <w:pPr>
        <w:ind w:left="7524" w:hanging="283"/>
      </w:pPr>
      <w:rPr>
        <w:rFonts w:hint="default"/>
        <w:lang w:val="pl-PL" w:eastAsia="en-US" w:bidi="ar-SA"/>
      </w:rPr>
    </w:lvl>
  </w:abstractNum>
  <w:abstractNum w:abstractNumId="1" w15:restartNumberingAfterBreak="0">
    <w:nsid w:val="058D1AFB"/>
    <w:multiLevelType w:val="hybridMultilevel"/>
    <w:tmpl w:val="896A3628"/>
    <w:lvl w:ilvl="0" w:tplc="F348B64C">
      <w:start w:val="1"/>
      <w:numFmt w:val="decimal"/>
      <w:lvlText w:val="%1."/>
      <w:lvlJc w:val="left"/>
      <w:pPr>
        <w:ind w:left="596" w:hanging="442"/>
      </w:pPr>
      <w:rPr>
        <w:rFonts w:ascii="Tahoma" w:eastAsia="Tahoma" w:hAnsi="Tahoma" w:cs="Tahoma" w:hint="default"/>
        <w:w w:val="99"/>
        <w:sz w:val="24"/>
        <w:szCs w:val="24"/>
        <w:lang w:val="pl-PL" w:eastAsia="en-US" w:bidi="ar-SA"/>
      </w:rPr>
    </w:lvl>
    <w:lvl w:ilvl="1" w:tplc="F580D120">
      <w:start w:val="1"/>
      <w:numFmt w:val="lowerLetter"/>
      <w:lvlText w:val="%2."/>
      <w:lvlJc w:val="left"/>
      <w:pPr>
        <w:ind w:left="1046" w:hanging="450"/>
      </w:pPr>
      <w:rPr>
        <w:rFonts w:ascii="Tahoma" w:eastAsia="Tahoma" w:hAnsi="Tahoma" w:cs="Tahoma" w:hint="default"/>
        <w:w w:val="99"/>
        <w:sz w:val="24"/>
        <w:szCs w:val="24"/>
        <w:lang w:val="pl-PL" w:eastAsia="en-US" w:bidi="ar-SA"/>
      </w:rPr>
    </w:lvl>
    <w:lvl w:ilvl="2" w:tplc="6568C556">
      <w:numFmt w:val="bullet"/>
      <w:lvlText w:val="•"/>
      <w:lvlJc w:val="left"/>
      <w:pPr>
        <w:ind w:left="1973" w:hanging="450"/>
      </w:pPr>
      <w:rPr>
        <w:rFonts w:hint="default"/>
        <w:lang w:val="pl-PL" w:eastAsia="en-US" w:bidi="ar-SA"/>
      </w:rPr>
    </w:lvl>
    <w:lvl w:ilvl="3" w:tplc="14D488E6">
      <w:numFmt w:val="bullet"/>
      <w:lvlText w:val="•"/>
      <w:lvlJc w:val="left"/>
      <w:pPr>
        <w:ind w:left="2906" w:hanging="450"/>
      </w:pPr>
      <w:rPr>
        <w:rFonts w:hint="default"/>
        <w:lang w:val="pl-PL" w:eastAsia="en-US" w:bidi="ar-SA"/>
      </w:rPr>
    </w:lvl>
    <w:lvl w:ilvl="4" w:tplc="800CE5C8">
      <w:numFmt w:val="bullet"/>
      <w:lvlText w:val="•"/>
      <w:lvlJc w:val="left"/>
      <w:pPr>
        <w:ind w:left="3840" w:hanging="450"/>
      </w:pPr>
      <w:rPr>
        <w:rFonts w:hint="default"/>
        <w:lang w:val="pl-PL" w:eastAsia="en-US" w:bidi="ar-SA"/>
      </w:rPr>
    </w:lvl>
    <w:lvl w:ilvl="5" w:tplc="C18464B8">
      <w:numFmt w:val="bullet"/>
      <w:lvlText w:val="•"/>
      <w:lvlJc w:val="left"/>
      <w:pPr>
        <w:ind w:left="4773" w:hanging="450"/>
      </w:pPr>
      <w:rPr>
        <w:rFonts w:hint="default"/>
        <w:lang w:val="pl-PL" w:eastAsia="en-US" w:bidi="ar-SA"/>
      </w:rPr>
    </w:lvl>
    <w:lvl w:ilvl="6" w:tplc="5C5C93E8">
      <w:numFmt w:val="bullet"/>
      <w:lvlText w:val="•"/>
      <w:lvlJc w:val="left"/>
      <w:pPr>
        <w:ind w:left="5706" w:hanging="450"/>
      </w:pPr>
      <w:rPr>
        <w:rFonts w:hint="default"/>
        <w:lang w:val="pl-PL" w:eastAsia="en-US" w:bidi="ar-SA"/>
      </w:rPr>
    </w:lvl>
    <w:lvl w:ilvl="7" w:tplc="BB8C8C7E">
      <w:numFmt w:val="bullet"/>
      <w:lvlText w:val="•"/>
      <w:lvlJc w:val="left"/>
      <w:pPr>
        <w:ind w:left="6640" w:hanging="450"/>
      </w:pPr>
      <w:rPr>
        <w:rFonts w:hint="default"/>
        <w:lang w:val="pl-PL" w:eastAsia="en-US" w:bidi="ar-SA"/>
      </w:rPr>
    </w:lvl>
    <w:lvl w:ilvl="8" w:tplc="20B63554">
      <w:numFmt w:val="bullet"/>
      <w:lvlText w:val="•"/>
      <w:lvlJc w:val="left"/>
      <w:pPr>
        <w:ind w:left="7573" w:hanging="450"/>
      </w:pPr>
      <w:rPr>
        <w:rFonts w:hint="default"/>
        <w:lang w:val="pl-PL" w:eastAsia="en-US" w:bidi="ar-SA"/>
      </w:rPr>
    </w:lvl>
  </w:abstractNum>
  <w:abstractNum w:abstractNumId="2" w15:restartNumberingAfterBreak="0">
    <w:nsid w:val="0BE46E08"/>
    <w:multiLevelType w:val="hybridMultilevel"/>
    <w:tmpl w:val="D19CD7B8"/>
    <w:lvl w:ilvl="0" w:tplc="59CA281C">
      <w:start w:val="1"/>
      <w:numFmt w:val="decimal"/>
      <w:lvlText w:val="%1."/>
      <w:lvlJc w:val="left"/>
      <w:pPr>
        <w:ind w:left="540" w:hanging="284"/>
      </w:pPr>
      <w:rPr>
        <w:rFonts w:ascii="Tahoma" w:eastAsia="Tahoma" w:hAnsi="Tahoma" w:cs="Tahoma" w:hint="default"/>
        <w:w w:val="99"/>
        <w:sz w:val="24"/>
        <w:szCs w:val="24"/>
        <w:lang w:val="pl-PL" w:eastAsia="en-US" w:bidi="ar-SA"/>
      </w:rPr>
    </w:lvl>
    <w:lvl w:ilvl="1" w:tplc="0B6C9D00">
      <w:numFmt w:val="bullet"/>
      <w:lvlText w:val="•"/>
      <w:lvlJc w:val="left"/>
      <w:pPr>
        <w:ind w:left="1430" w:hanging="284"/>
      </w:pPr>
      <w:rPr>
        <w:rFonts w:hint="default"/>
        <w:lang w:val="pl-PL" w:eastAsia="en-US" w:bidi="ar-SA"/>
      </w:rPr>
    </w:lvl>
    <w:lvl w:ilvl="2" w:tplc="6F628F98">
      <w:numFmt w:val="bullet"/>
      <w:lvlText w:val="•"/>
      <w:lvlJc w:val="left"/>
      <w:pPr>
        <w:ind w:left="2320" w:hanging="284"/>
      </w:pPr>
      <w:rPr>
        <w:rFonts w:hint="default"/>
        <w:lang w:val="pl-PL" w:eastAsia="en-US" w:bidi="ar-SA"/>
      </w:rPr>
    </w:lvl>
    <w:lvl w:ilvl="3" w:tplc="33FEF924">
      <w:numFmt w:val="bullet"/>
      <w:lvlText w:val="•"/>
      <w:lvlJc w:val="left"/>
      <w:pPr>
        <w:ind w:left="3210" w:hanging="284"/>
      </w:pPr>
      <w:rPr>
        <w:rFonts w:hint="default"/>
        <w:lang w:val="pl-PL" w:eastAsia="en-US" w:bidi="ar-SA"/>
      </w:rPr>
    </w:lvl>
    <w:lvl w:ilvl="4" w:tplc="9132CF54">
      <w:numFmt w:val="bullet"/>
      <w:lvlText w:val="•"/>
      <w:lvlJc w:val="left"/>
      <w:pPr>
        <w:ind w:left="4100" w:hanging="284"/>
      </w:pPr>
      <w:rPr>
        <w:rFonts w:hint="default"/>
        <w:lang w:val="pl-PL" w:eastAsia="en-US" w:bidi="ar-SA"/>
      </w:rPr>
    </w:lvl>
    <w:lvl w:ilvl="5" w:tplc="6CF44282">
      <w:numFmt w:val="bullet"/>
      <w:lvlText w:val="•"/>
      <w:lvlJc w:val="left"/>
      <w:pPr>
        <w:ind w:left="4990" w:hanging="284"/>
      </w:pPr>
      <w:rPr>
        <w:rFonts w:hint="default"/>
        <w:lang w:val="pl-PL" w:eastAsia="en-US" w:bidi="ar-SA"/>
      </w:rPr>
    </w:lvl>
    <w:lvl w:ilvl="6" w:tplc="F7F4F9D2">
      <w:numFmt w:val="bullet"/>
      <w:lvlText w:val="•"/>
      <w:lvlJc w:val="left"/>
      <w:pPr>
        <w:ind w:left="5880" w:hanging="284"/>
      </w:pPr>
      <w:rPr>
        <w:rFonts w:hint="default"/>
        <w:lang w:val="pl-PL" w:eastAsia="en-US" w:bidi="ar-SA"/>
      </w:rPr>
    </w:lvl>
    <w:lvl w:ilvl="7" w:tplc="8154F2A4">
      <w:numFmt w:val="bullet"/>
      <w:lvlText w:val="•"/>
      <w:lvlJc w:val="left"/>
      <w:pPr>
        <w:ind w:left="6770" w:hanging="284"/>
      </w:pPr>
      <w:rPr>
        <w:rFonts w:hint="default"/>
        <w:lang w:val="pl-PL" w:eastAsia="en-US" w:bidi="ar-SA"/>
      </w:rPr>
    </w:lvl>
    <w:lvl w:ilvl="8" w:tplc="0846DB52">
      <w:numFmt w:val="bullet"/>
      <w:lvlText w:val="•"/>
      <w:lvlJc w:val="left"/>
      <w:pPr>
        <w:ind w:left="7660" w:hanging="284"/>
      </w:pPr>
      <w:rPr>
        <w:rFonts w:hint="default"/>
        <w:lang w:val="pl-PL" w:eastAsia="en-US" w:bidi="ar-SA"/>
      </w:rPr>
    </w:lvl>
  </w:abstractNum>
  <w:abstractNum w:abstractNumId="3" w15:restartNumberingAfterBreak="0">
    <w:nsid w:val="0C357389"/>
    <w:multiLevelType w:val="hybridMultilevel"/>
    <w:tmpl w:val="4D4603FE"/>
    <w:lvl w:ilvl="0" w:tplc="C2107F74">
      <w:start w:val="1"/>
      <w:numFmt w:val="decimal"/>
      <w:lvlText w:val="%1)"/>
      <w:lvlJc w:val="left"/>
      <w:pPr>
        <w:ind w:left="900" w:hanging="360"/>
      </w:pPr>
      <w:rPr>
        <w:rFonts w:ascii="Tahoma" w:eastAsia="Tahoma" w:hAnsi="Tahoma" w:cs="Tahoma" w:hint="default"/>
        <w:spacing w:val="-13"/>
        <w:w w:val="95"/>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9E79D7"/>
    <w:multiLevelType w:val="hybridMultilevel"/>
    <w:tmpl w:val="06A2E62C"/>
    <w:lvl w:ilvl="0" w:tplc="B8B0DFF8">
      <w:start w:val="1"/>
      <w:numFmt w:val="decimal"/>
      <w:lvlText w:val="%1."/>
      <w:lvlJc w:val="left"/>
      <w:pPr>
        <w:ind w:left="540" w:hanging="284"/>
      </w:pPr>
      <w:rPr>
        <w:rFonts w:ascii="Tahoma" w:eastAsia="Tahoma" w:hAnsi="Tahoma" w:cs="Tahoma" w:hint="default"/>
        <w:w w:val="99"/>
        <w:sz w:val="24"/>
        <w:szCs w:val="24"/>
        <w:lang w:val="pl-PL" w:eastAsia="en-US" w:bidi="ar-SA"/>
      </w:rPr>
    </w:lvl>
    <w:lvl w:ilvl="1" w:tplc="D988BA12">
      <w:start w:val="1"/>
      <w:numFmt w:val="lowerLetter"/>
      <w:lvlText w:val="%2."/>
      <w:lvlJc w:val="left"/>
      <w:pPr>
        <w:ind w:left="965" w:hanging="360"/>
      </w:pPr>
      <w:rPr>
        <w:rFonts w:ascii="Tahoma" w:eastAsia="Tahoma" w:hAnsi="Tahoma" w:cs="Tahoma" w:hint="default"/>
        <w:w w:val="99"/>
        <w:sz w:val="24"/>
        <w:szCs w:val="24"/>
        <w:lang w:val="pl-PL" w:eastAsia="en-US" w:bidi="ar-SA"/>
      </w:rPr>
    </w:lvl>
    <w:lvl w:ilvl="2" w:tplc="CE68F238">
      <w:numFmt w:val="bullet"/>
      <w:lvlText w:val="•"/>
      <w:lvlJc w:val="left"/>
      <w:pPr>
        <w:ind w:left="1902" w:hanging="360"/>
      </w:pPr>
      <w:rPr>
        <w:rFonts w:hint="default"/>
        <w:lang w:val="pl-PL" w:eastAsia="en-US" w:bidi="ar-SA"/>
      </w:rPr>
    </w:lvl>
    <w:lvl w:ilvl="3" w:tplc="DF427FAA">
      <w:numFmt w:val="bullet"/>
      <w:lvlText w:val="•"/>
      <w:lvlJc w:val="left"/>
      <w:pPr>
        <w:ind w:left="2844" w:hanging="360"/>
      </w:pPr>
      <w:rPr>
        <w:rFonts w:hint="default"/>
        <w:lang w:val="pl-PL" w:eastAsia="en-US" w:bidi="ar-SA"/>
      </w:rPr>
    </w:lvl>
    <w:lvl w:ilvl="4" w:tplc="06B49F9E">
      <w:numFmt w:val="bullet"/>
      <w:lvlText w:val="•"/>
      <w:lvlJc w:val="left"/>
      <w:pPr>
        <w:ind w:left="3786" w:hanging="360"/>
      </w:pPr>
      <w:rPr>
        <w:rFonts w:hint="default"/>
        <w:lang w:val="pl-PL" w:eastAsia="en-US" w:bidi="ar-SA"/>
      </w:rPr>
    </w:lvl>
    <w:lvl w:ilvl="5" w:tplc="D9ECDC6A">
      <w:numFmt w:val="bullet"/>
      <w:lvlText w:val="•"/>
      <w:lvlJc w:val="left"/>
      <w:pPr>
        <w:ind w:left="4728" w:hanging="360"/>
      </w:pPr>
      <w:rPr>
        <w:rFonts w:hint="default"/>
        <w:lang w:val="pl-PL" w:eastAsia="en-US" w:bidi="ar-SA"/>
      </w:rPr>
    </w:lvl>
    <w:lvl w:ilvl="6" w:tplc="78920F6C">
      <w:numFmt w:val="bullet"/>
      <w:lvlText w:val="•"/>
      <w:lvlJc w:val="left"/>
      <w:pPr>
        <w:ind w:left="5671" w:hanging="360"/>
      </w:pPr>
      <w:rPr>
        <w:rFonts w:hint="default"/>
        <w:lang w:val="pl-PL" w:eastAsia="en-US" w:bidi="ar-SA"/>
      </w:rPr>
    </w:lvl>
    <w:lvl w:ilvl="7" w:tplc="24F41236">
      <w:numFmt w:val="bullet"/>
      <w:lvlText w:val="•"/>
      <w:lvlJc w:val="left"/>
      <w:pPr>
        <w:ind w:left="6613" w:hanging="360"/>
      </w:pPr>
      <w:rPr>
        <w:rFonts w:hint="default"/>
        <w:lang w:val="pl-PL" w:eastAsia="en-US" w:bidi="ar-SA"/>
      </w:rPr>
    </w:lvl>
    <w:lvl w:ilvl="8" w:tplc="E3863732">
      <w:numFmt w:val="bullet"/>
      <w:lvlText w:val="•"/>
      <w:lvlJc w:val="left"/>
      <w:pPr>
        <w:ind w:left="7555" w:hanging="360"/>
      </w:pPr>
      <w:rPr>
        <w:rFonts w:hint="default"/>
        <w:lang w:val="pl-PL" w:eastAsia="en-US" w:bidi="ar-SA"/>
      </w:rPr>
    </w:lvl>
  </w:abstractNum>
  <w:abstractNum w:abstractNumId="5" w15:restartNumberingAfterBreak="0">
    <w:nsid w:val="12230AD5"/>
    <w:multiLevelType w:val="multilevel"/>
    <w:tmpl w:val="442A57F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6" w15:restartNumberingAfterBreak="0">
    <w:nsid w:val="12BD1664"/>
    <w:multiLevelType w:val="multilevel"/>
    <w:tmpl w:val="0B5C0A1A"/>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bullet"/>
      <w:lvlText w:val=""/>
      <w:lvlJc w:val="left"/>
      <w:pPr>
        <w:ind w:left="1069" w:hanging="360"/>
      </w:pPr>
      <w:rPr>
        <w:rFonts w:ascii="Symbol" w:hAnsi="Symbol"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ind w:left="3904" w:hanging="360"/>
      </w:p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7" w15:restartNumberingAfterBreak="0">
    <w:nsid w:val="12EA5850"/>
    <w:multiLevelType w:val="hybridMultilevel"/>
    <w:tmpl w:val="939C3868"/>
    <w:lvl w:ilvl="0" w:tplc="59208278">
      <w:start w:val="1"/>
      <w:numFmt w:val="decimal"/>
      <w:lvlText w:val="%1."/>
      <w:lvlJc w:val="left"/>
      <w:pPr>
        <w:ind w:left="540" w:hanging="284"/>
        <w:jc w:val="right"/>
      </w:pPr>
      <w:rPr>
        <w:rFonts w:ascii="Tahoma" w:eastAsia="Tahoma" w:hAnsi="Tahoma" w:cs="Tahoma" w:hint="default"/>
        <w:w w:val="99"/>
        <w:sz w:val="24"/>
        <w:szCs w:val="24"/>
        <w:lang w:val="pl-PL" w:eastAsia="en-US" w:bidi="ar-SA"/>
      </w:rPr>
    </w:lvl>
    <w:lvl w:ilvl="1" w:tplc="D2EE72E2">
      <w:start w:val="1"/>
      <w:numFmt w:val="lowerLetter"/>
      <w:lvlText w:val="%2."/>
      <w:lvlJc w:val="left"/>
      <w:pPr>
        <w:ind w:left="965" w:hanging="360"/>
      </w:pPr>
      <w:rPr>
        <w:rFonts w:ascii="Tahoma" w:eastAsia="Tahoma" w:hAnsi="Tahoma" w:cs="Tahoma" w:hint="default"/>
        <w:w w:val="99"/>
        <w:sz w:val="24"/>
        <w:szCs w:val="24"/>
        <w:lang w:val="pl-PL" w:eastAsia="en-US" w:bidi="ar-SA"/>
      </w:rPr>
    </w:lvl>
    <w:lvl w:ilvl="2" w:tplc="BC406092">
      <w:numFmt w:val="bullet"/>
      <w:lvlText w:val="•"/>
      <w:lvlJc w:val="left"/>
      <w:pPr>
        <w:ind w:left="1902" w:hanging="360"/>
      </w:pPr>
      <w:rPr>
        <w:rFonts w:hint="default"/>
        <w:lang w:val="pl-PL" w:eastAsia="en-US" w:bidi="ar-SA"/>
      </w:rPr>
    </w:lvl>
    <w:lvl w:ilvl="3" w:tplc="463A87D6">
      <w:numFmt w:val="bullet"/>
      <w:lvlText w:val="•"/>
      <w:lvlJc w:val="left"/>
      <w:pPr>
        <w:ind w:left="2844" w:hanging="360"/>
      </w:pPr>
      <w:rPr>
        <w:rFonts w:hint="default"/>
        <w:lang w:val="pl-PL" w:eastAsia="en-US" w:bidi="ar-SA"/>
      </w:rPr>
    </w:lvl>
    <w:lvl w:ilvl="4" w:tplc="93DCD3FA">
      <w:numFmt w:val="bullet"/>
      <w:lvlText w:val="•"/>
      <w:lvlJc w:val="left"/>
      <w:pPr>
        <w:ind w:left="3786" w:hanging="360"/>
      </w:pPr>
      <w:rPr>
        <w:rFonts w:hint="default"/>
        <w:lang w:val="pl-PL" w:eastAsia="en-US" w:bidi="ar-SA"/>
      </w:rPr>
    </w:lvl>
    <w:lvl w:ilvl="5" w:tplc="94420BC0">
      <w:numFmt w:val="bullet"/>
      <w:lvlText w:val="•"/>
      <w:lvlJc w:val="left"/>
      <w:pPr>
        <w:ind w:left="4728" w:hanging="360"/>
      </w:pPr>
      <w:rPr>
        <w:rFonts w:hint="default"/>
        <w:lang w:val="pl-PL" w:eastAsia="en-US" w:bidi="ar-SA"/>
      </w:rPr>
    </w:lvl>
    <w:lvl w:ilvl="6" w:tplc="0584F1E6">
      <w:numFmt w:val="bullet"/>
      <w:lvlText w:val="•"/>
      <w:lvlJc w:val="left"/>
      <w:pPr>
        <w:ind w:left="5671" w:hanging="360"/>
      </w:pPr>
      <w:rPr>
        <w:rFonts w:hint="default"/>
        <w:lang w:val="pl-PL" w:eastAsia="en-US" w:bidi="ar-SA"/>
      </w:rPr>
    </w:lvl>
    <w:lvl w:ilvl="7" w:tplc="BEA0B906">
      <w:numFmt w:val="bullet"/>
      <w:lvlText w:val="•"/>
      <w:lvlJc w:val="left"/>
      <w:pPr>
        <w:ind w:left="6613" w:hanging="360"/>
      </w:pPr>
      <w:rPr>
        <w:rFonts w:hint="default"/>
        <w:lang w:val="pl-PL" w:eastAsia="en-US" w:bidi="ar-SA"/>
      </w:rPr>
    </w:lvl>
    <w:lvl w:ilvl="8" w:tplc="943C30E8">
      <w:numFmt w:val="bullet"/>
      <w:lvlText w:val="•"/>
      <w:lvlJc w:val="left"/>
      <w:pPr>
        <w:ind w:left="7555" w:hanging="360"/>
      </w:pPr>
      <w:rPr>
        <w:rFonts w:hint="default"/>
        <w:lang w:val="pl-PL" w:eastAsia="en-US" w:bidi="ar-SA"/>
      </w:rPr>
    </w:lvl>
  </w:abstractNum>
  <w:abstractNum w:abstractNumId="8" w15:restartNumberingAfterBreak="0">
    <w:nsid w:val="13722B2E"/>
    <w:multiLevelType w:val="hybridMultilevel"/>
    <w:tmpl w:val="A194250A"/>
    <w:lvl w:ilvl="0" w:tplc="7400B746">
      <w:start w:val="1"/>
      <w:numFmt w:val="decimal"/>
      <w:lvlText w:val="%1."/>
      <w:lvlJc w:val="left"/>
      <w:pPr>
        <w:ind w:left="540" w:hanging="284"/>
      </w:pPr>
      <w:rPr>
        <w:rFonts w:ascii="Tahoma" w:eastAsia="Tahoma" w:hAnsi="Tahoma" w:cs="Tahoma" w:hint="default"/>
        <w:w w:val="99"/>
        <w:sz w:val="24"/>
        <w:szCs w:val="24"/>
        <w:lang w:val="pl-PL" w:eastAsia="en-US" w:bidi="ar-SA"/>
      </w:rPr>
    </w:lvl>
    <w:lvl w:ilvl="1" w:tplc="755A7AB8">
      <w:start w:val="1"/>
      <w:numFmt w:val="decimal"/>
      <w:lvlText w:val="%2)"/>
      <w:lvlJc w:val="left"/>
      <w:pPr>
        <w:ind w:left="824" w:hanging="284"/>
      </w:pPr>
      <w:rPr>
        <w:rFonts w:ascii="Tahoma" w:eastAsia="Tahoma" w:hAnsi="Tahoma" w:cs="Tahoma" w:hint="default"/>
        <w:w w:val="100"/>
        <w:sz w:val="24"/>
        <w:szCs w:val="24"/>
        <w:lang w:val="pl-PL" w:eastAsia="en-US" w:bidi="ar-SA"/>
      </w:rPr>
    </w:lvl>
    <w:lvl w:ilvl="2" w:tplc="70DADBB2">
      <w:numFmt w:val="bullet"/>
      <w:lvlText w:val="•"/>
      <w:lvlJc w:val="left"/>
      <w:pPr>
        <w:ind w:left="1777" w:hanging="284"/>
      </w:pPr>
      <w:rPr>
        <w:rFonts w:hint="default"/>
        <w:lang w:val="pl-PL" w:eastAsia="en-US" w:bidi="ar-SA"/>
      </w:rPr>
    </w:lvl>
    <w:lvl w:ilvl="3" w:tplc="B666ECF8">
      <w:numFmt w:val="bullet"/>
      <w:lvlText w:val="•"/>
      <w:lvlJc w:val="left"/>
      <w:pPr>
        <w:ind w:left="2735" w:hanging="284"/>
      </w:pPr>
      <w:rPr>
        <w:rFonts w:hint="default"/>
        <w:lang w:val="pl-PL" w:eastAsia="en-US" w:bidi="ar-SA"/>
      </w:rPr>
    </w:lvl>
    <w:lvl w:ilvl="4" w:tplc="9E84BD46">
      <w:numFmt w:val="bullet"/>
      <w:lvlText w:val="•"/>
      <w:lvlJc w:val="left"/>
      <w:pPr>
        <w:ind w:left="3693" w:hanging="284"/>
      </w:pPr>
      <w:rPr>
        <w:rFonts w:hint="default"/>
        <w:lang w:val="pl-PL" w:eastAsia="en-US" w:bidi="ar-SA"/>
      </w:rPr>
    </w:lvl>
    <w:lvl w:ilvl="5" w:tplc="B4FA4AF8">
      <w:numFmt w:val="bullet"/>
      <w:lvlText w:val="•"/>
      <w:lvlJc w:val="left"/>
      <w:pPr>
        <w:ind w:left="4651" w:hanging="284"/>
      </w:pPr>
      <w:rPr>
        <w:rFonts w:hint="default"/>
        <w:lang w:val="pl-PL" w:eastAsia="en-US" w:bidi="ar-SA"/>
      </w:rPr>
    </w:lvl>
    <w:lvl w:ilvl="6" w:tplc="8A3C83B4">
      <w:numFmt w:val="bullet"/>
      <w:lvlText w:val="•"/>
      <w:lvlJc w:val="left"/>
      <w:pPr>
        <w:ind w:left="5608" w:hanging="284"/>
      </w:pPr>
      <w:rPr>
        <w:rFonts w:hint="default"/>
        <w:lang w:val="pl-PL" w:eastAsia="en-US" w:bidi="ar-SA"/>
      </w:rPr>
    </w:lvl>
    <w:lvl w:ilvl="7" w:tplc="F108743A">
      <w:numFmt w:val="bullet"/>
      <w:lvlText w:val="•"/>
      <w:lvlJc w:val="left"/>
      <w:pPr>
        <w:ind w:left="6566" w:hanging="284"/>
      </w:pPr>
      <w:rPr>
        <w:rFonts w:hint="default"/>
        <w:lang w:val="pl-PL" w:eastAsia="en-US" w:bidi="ar-SA"/>
      </w:rPr>
    </w:lvl>
    <w:lvl w:ilvl="8" w:tplc="4CAE4212">
      <w:numFmt w:val="bullet"/>
      <w:lvlText w:val="•"/>
      <w:lvlJc w:val="left"/>
      <w:pPr>
        <w:ind w:left="7524" w:hanging="284"/>
      </w:pPr>
      <w:rPr>
        <w:rFonts w:hint="default"/>
        <w:lang w:val="pl-PL" w:eastAsia="en-US" w:bidi="ar-SA"/>
      </w:rPr>
    </w:lvl>
  </w:abstractNum>
  <w:abstractNum w:abstractNumId="9" w15:restartNumberingAfterBreak="0">
    <w:nsid w:val="1AE33BBE"/>
    <w:multiLevelType w:val="hybridMultilevel"/>
    <w:tmpl w:val="425E9C76"/>
    <w:lvl w:ilvl="0" w:tplc="C6C89CCA">
      <w:start w:val="1"/>
      <w:numFmt w:val="decimal"/>
      <w:lvlText w:val="%1."/>
      <w:lvlJc w:val="left"/>
      <w:pPr>
        <w:ind w:left="540" w:hanging="284"/>
      </w:pPr>
      <w:rPr>
        <w:rFonts w:ascii="Tahoma" w:eastAsia="Tahoma" w:hAnsi="Tahoma" w:cs="Tahoma" w:hint="default"/>
        <w:w w:val="99"/>
        <w:sz w:val="24"/>
        <w:szCs w:val="24"/>
        <w:lang w:val="pl-PL" w:eastAsia="en-US" w:bidi="ar-SA"/>
      </w:rPr>
    </w:lvl>
    <w:lvl w:ilvl="1" w:tplc="66ECEAAC">
      <w:start w:val="1"/>
      <w:numFmt w:val="lowerLetter"/>
      <w:lvlText w:val="%2."/>
      <w:lvlJc w:val="left"/>
      <w:pPr>
        <w:ind w:left="823" w:hanging="283"/>
      </w:pPr>
      <w:rPr>
        <w:rFonts w:ascii="Tahoma" w:eastAsia="Tahoma" w:hAnsi="Tahoma" w:cs="Tahoma" w:hint="default"/>
        <w:w w:val="99"/>
        <w:sz w:val="24"/>
        <w:szCs w:val="24"/>
        <w:lang w:val="pl-PL" w:eastAsia="en-US" w:bidi="ar-SA"/>
      </w:rPr>
    </w:lvl>
    <w:lvl w:ilvl="2" w:tplc="6966E7B6">
      <w:numFmt w:val="bullet"/>
      <w:lvlText w:val="•"/>
      <w:lvlJc w:val="left"/>
      <w:pPr>
        <w:ind w:left="1777" w:hanging="283"/>
      </w:pPr>
      <w:rPr>
        <w:rFonts w:hint="default"/>
        <w:lang w:val="pl-PL" w:eastAsia="en-US" w:bidi="ar-SA"/>
      </w:rPr>
    </w:lvl>
    <w:lvl w:ilvl="3" w:tplc="DD021AF8">
      <w:numFmt w:val="bullet"/>
      <w:lvlText w:val="•"/>
      <w:lvlJc w:val="left"/>
      <w:pPr>
        <w:ind w:left="2735" w:hanging="283"/>
      </w:pPr>
      <w:rPr>
        <w:rFonts w:hint="default"/>
        <w:lang w:val="pl-PL" w:eastAsia="en-US" w:bidi="ar-SA"/>
      </w:rPr>
    </w:lvl>
    <w:lvl w:ilvl="4" w:tplc="EF0C2C44">
      <w:numFmt w:val="bullet"/>
      <w:lvlText w:val="•"/>
      <w:lvlJc w:val="left"/>
      <w:pPr>
        <w:ind w:left="3693" w:hanging="283"/>
      </w:pPr>
      <w:rPr>
        <w:rFonts w:hint="default"/>
        <w:lang w:val="pl-PL" w:eastAsia="en-US" w:bidi="ar-SA"/>
      </w:rPr>
    </w:lvl>
    <w:lvl w:ilvl="5" w:tplc="8DB83AA4">
      <w:numFmt w:val="bullet"/>
      <w:lvlText w:val="•"/>
      <w:lvlJc w:val="left"/>
      <w:pPr>
        <w:ind w:left="4651" w:hanging="283"/>
      </w:pPr>
      <w:rPr>
        <w:rFonts w:hint="default"/>
        <w:lang w:val="pl-PL" w:eastAsia="en-US" w:bidi="ar-SA"/>
      </w:rPr>
    </w:lvl>
    <w:lvl w:ilvl="6" w:tplc="2430A666">
      <w:numFmt w:val="bullet"/>
      <w:lvlText w:val="•"/>
      <w:lvlJc w:val="left"/>
      <w:pPr>
        <w:ind w:left="5608" w:hanging="283"/>
      </w:pPr>
      <w:rPr>
        <w:rFonts w:hint="default"/>
        <w:lang w:val="pl-PL" w:eastAsia="en-US" w:bidi="ar-SA"/>
      </w:rPr>
    </w:lvl>
    <w:lvl w:ilvl="7" w:tplc="14F8F5AA">
      <w:numFmt w:val="bullet"/>
      <w:lvlText w:val="•"/>
      <w:lvlJc w:val="left"/>
      <w:pPr>
        <w:ind w:left="6566" w:hanging="283"/>
      </w:pPr>
      <w:rPr>
        <w:rFonts w:hint="default"/>
        <w:lang w:val="pl-PL" w:eastAsia="en-US" w:bidi="ar-SA"/>
      </w:rPr>
    </w:lvl>
    <w:lvl w:ilvl="8" w:tplc="1EA64FF0">
      <w:numFmt w:val="bullet"/>
      <w:lvlText w:val="•"/>
      <w:lvlJc w:val="left"/>
      <w:pPr>
        <w:ind w:left="7524" w:hanging="283"/>
      </w:pPr>
      <w:rPr>
        <w:rFonts w:hint="default"/>
        <w:lang w:val="pl-PL" w:eastAsia="en-US" w:bidi="ar-SA"/>
      </w:rPr>
    </w:lvl>
  </w:abstractNum>
  <w:abstractNum w:abstractNumId="10" w15:restartNumberingAfterBreak="0">
    <w:nsid w:val="1BC502F1"/>
    <w:multiLevelType w:val="hybridMultilevel"/>
    <w:tmpl w:val="2C62FF72"/>
    <w:lvl w:ilvl="0" w:tplc="59F21F52">
      <w:start w:val="1"/>
      <w:numFmt w:val="decimal"/>
      <w:lvlText w:val="%1."/>
      <w:lvlJc w:val="left"/>
      <w:pPr>
        <w:ind w:left="540" w:hanging="284"/>
      </w:pPr>
      <w:rPr>
        <w:rFonts w:ascii="Tahoma" w:eastAsia="Tahoma" w:hAnsi="Tahoma" w:cs="Tahoma" w:hint="default"/>
        <w:w w:val="99"/>
        <w:sz w:val="24"/>
        <w:szCs w:val="24"/>
        <w:lang w:val="pl-PL" w:eastAsia="en-US" w:bidi="ar-SA"/>
      </w:rPr>
    </w:lvl>
    <w:lvl w:ilvl="1" w:tplc="111E22FE">
      <w:numFmt w:val="bullet"/>
      <w:lvlText w:val="•"/>
      <w:lvlJc w:val="left"/>
      <w:pPr>
        <w:ind w:left="1430" w:hanging="284"/>
      </w:pPr>
      <w:rPr>
        <w:rFonts w:hint="default"/>
        <w:lang w:val="pl-PL" w:eastAsia="en-US" w:bidi="ar-SA"/>
      </w:rPr>
    </w:lvl>
    <w:lvl w:ilvl="2" w:tplc="E43C908A">
      <w:numFmt w:val="bullet"/>
      <w:lvlText w:val="•"/>
      <w:lvlJc w:val="left"/>
      <w:pPr>
        <w:ind w:left="2320" w:hanging="284"/>
      </w:pPr>
      <w:rPr>
        <w:rFonts w:hint="default"/>
        <w:lang w:val="pl-PL" w:eastAsia="en-US" w:bidi="ar-SA"/>
      </w:rPr>
    </w:lvl>
    <w:lvl w:ilvl="3" w:tplc="A1108C82">
      <w:numFmt w:val="bullet"/>
      <w:lvlText w:val="•"/>
      <w:lvlJc w:val="left"/>
      <w:pPr>
        <w:ind w:left="3210" w:hanging="284"/>
      </w:pPr>
      <w:rPr>
        <w:rFonts w:hint="default"/>
        <w:lang w:val="pl-PL" w:eastAsia="en-US" w:bidi="ar-SA"/>
      </w:rPr>
    </w:lvl>
    <w:lvl w:ilvl="4" w:tplc="F88CBBF6">
      <w:numFmt w:val="bullet"/>
      <w:lvlText w:val="•"/>
      <w:lvlJc w:val="left"/>
      <w:pPr>
        <w:ind w:left="4100" w:hanging="284"/>
      </w:pPr>
      <w:rPr>
        <w:rFonts w:hint="default"/>
        <w:lang w:val="pl-PL" w:eastAsia="en-US" w:bidi="ar-SA"/>
      </w:rPr>
    </w:lvl>
    <w:lvl w:ilvl="5" w:tplc="861EA624">
      <w:numFmt w:val="bullet"/>
      <w:lvlText w:val="•"/>
      <w:lvlJc w:val="left"/>
      <w:pPr>
        <w:ind w:left="4990" w:hanging="284"/>
      </w:pPr>
      <w:rPr>
        <w:rFonts w:hint="default"/>
        <w:lang w:val="pl-PL" w:eastAsia="en-US" w:bidi="ar-SA"/>
      </w:rPr>
    </w:lvl>
    <w:lvl w:ilvl="6" w:tplc="5128D6F4">
      <w:numFmt w:val="bullet"/>
      <w:lvlText w:val="•"/>
      <w:lvlJc w:val="left"/>
      <w:pPr>
        <w:ind w:left="5880" w:hanging="284"/>
      </w:pPr>
      <w:rPr>
        <w:rFonts w:hint="default"/>
        <w:lang w:val="pl-PL" w:eastAsia="en-US" w:bidi="ar-SA"/>
      </w:rPr>
    </w:lvl>
    <w:lvl w:ilvl="7" w:tplc="C92415A4">
      <w:numFmt w:val="bullet"/>
      <w:lvlText w:val="•"/>
      <w:lvlJc w:val="left"/>
      <w:pPr>
        <w:ind w:left="6770" w:hanging="284"/>
      </w:pPr>
      <w:rPr>
        <w:rFonts w:hint="default"/>
        <w:lang w:val="pl-PL" w:eastAsia="en-US" w:bidi="ar-SA"/>
      </w:rPr>
    </w:lvl>
    <w:lvl w:ilvl="8" w:tplc="87F89A52">
      <w:numFmt w:val="bullet"/>
      <w:lvlText w:val="•"/>
      <w:lvlJc w:val="left"/>
      <w:pPr>
        <w:ind w:left="7660" w:hanging="284"/>
      </w:pPr>
      <w:rPr>
        <w:rFonts w:hint="default"/>
        <w:lang w:val="pl-PL" w:eastAsia="en-US" w:bidi="ar-SA"/>
      </w:rPr>
    </w:lvl>
  </w:abstractNum>
  <w:abstractNum w:abstractNumId="11" w15:restartNumberingAfterBreak="0">
    <w:nsid w:val="206867A5"/>
    <w:multiLevelType w:val="hybridMultilevel"/>
    <w:tmpl w:val="E8A836CA"/>
    <w:lvl w:ilvl="0" w:tplc="6CCA0210">
      <w:start w:val="1"/>
      <w:numFmt w:val="decimal"/>
      <w:lvlText w:val="%1."/>
      <w:lvlJc w:val="left"/>
      <w:pPr>
        <w:ind w:left="540" w:hanging="271"/>
      </w:pPr>
      <w:rPr>
        <w:rFonts w:hint="default"/>
        <w:w w:val="99"/>
        <w:lang w:val="pl-PL" w:eastAsia="en-US" w:bidi="ar-SA"/>
      </w:rPr>
    </w:lvl>
    <w:lvl w:ilvl="1" w:tplc="878EC3BE">
      <w:start w:val="1"/>
      <w:numFmt w:val="lowerLetter"/>
      <w:lvlText w:val="%2."/>
      <w:lvlJc w:val="left"/>
      <w:pPr>
        <w:ind w:left="823" w:hanging="283"/>
      </w:pPr>
      <w:rPr>
        <w:rFonts w:ascii="Tahoma" w:eastAsia="Tahoma" w:hAnsi="Tahoma" w:cs="Tahoma" w:hint="default"/>
        <w:w w:val="99"/>
        <w:sz w:val="24"/>
        <w:szCs w:val="24"/>
        <w:lang w:val="pl-PL" w:eastAsia="en-US" w:bidi="ar-SA"/>
      </w:rPr>
    </w:lvl>
    <w:lvl w:ilvl="2" w:tplc="D772D244">
      <w:start w:val="1"/>
      <w:numFmt w:val="lowerRoman"/>
      <w:lvlText w:val="%3."/>
      <w:lvlJc w:val="left"/>
      <w:pPr>
        <w:ind w:left="1390" w:hanging="488"/>
        <w:jc w:val="right"/>
      </w:pPr>
      <w:rPr>
        <w:rFonts w:ascii="Tahoma" w:eastAsia="Tahoma" w:hAnsi="Tahoma" w:cs="Tahoma" w:hint="default"/>
        <w:w w:val="99"/>
        <w:sz w:val="24"/>
        <w:szCs w:val="24"/>
        <w:lang w:val="pl-PL" w:eastAsia="en-US" w:bidi="ar-SA"/>
      </w:rPr>
    </w:lvl>
    <w:lvl w:ilvl="3" w:tplc="319693BE">
      <w:numFmt w:val="bullet"/>
      <w:lvlText w:val=""/>
      <w:lvlJc w:val="left"/>
      <w:pPr>
        <w:ind w:left="1957" w:hanging="362"/>
      </w:pPr>
      <w:rPr>
        <w:rFonts w:ascii="Symbol" w:eastAsia="Symbol" w:hAnsi="Symbol" w:cs="Symbol" w:hint="default"/>
        <w:w w:val="100"/>
        <w:sz w:val="24"/>
        <w:szCs w:val="24"/>
        <w:lang w:val="pl-PL" w:eastAsia="en-US" w:bidi="ar-SA"/>
      </w:rPr>
    </w:lvl>
    <w:lvl w:ilvl="4" w:tplc="54188476">
      <w:numFmt w:val="bullet"/>
      <w:lvlText w:val=""/>
      <w:lvlJc w:val="left"/>
      <w:pPr>
        <w:ind w:left="2383" w:hanging="361"/>
      </w:pPr>
      <w:rPr>
        <w:rFonts w:ascii="Symbol" w:eastAsia="Symbol" w:hAnsi="Symbol" w:cs="Symbol" w:hint="default"/>
        <w:w w:val="100"/>
        <w:sz w:val="24"/>
        <w:szCs w:val="24"/>
        <w:lang w:val="pl-PL" w:eastAsia="en-US" w:bidi="ar-SA"/>
      </w:rPr>
    </w:lvl>
    <w:lvl w:ilvl="5" w:tplc="0AEEC6D0">
      <w:numFmt w:val="bullet"/>
      <w:lvlText w:val="•"/>
      <w:lvlJc w:val="left"/>
      <w:pPr>
        <w:ind w:left="2380" w:hanging="361"/>
      </w:pPr>
      <w:rPr>
        <w:rFonts w:hint="default"/>
        <w:lang w:val="pl-PL" w:eastAsia="en-US" w:bidi="ar-SA"/>
      </w:rPr>
    </w:lvl>
    <w:lvl w:ilvl="6" w:tplc="8FE839EA">
      <w:numFmt w:val="bullet"/>
      <w:lvlText w:val="•"/>
      <w:lvlJc w:val="left"/>
      <w:pPr>
        <w:ind w:left="3792" w:hanging="361"/>
      </w:pPr>
      <w:rPr>
        <w:rFonts w:hint="default"/>
        <w:lang w:val="pl-PL" w:eastAsia="en-US" w:bidi="ar-SA"/>
      </w:rPr>
    </w:lvl>
    <w:lvl w:ilvl="7" w:tplc="11BA4E4A">
      <w:numFmt w:val="bullet"/>
      <w:lvlText w:val="•"/>
      <w:lvlJc w:val="left"/>
      <w:pPr>
        <w:ind w:left="5204" w:hanging="361"/>
      </w:pPr>
      <w:rPr>
        <w:rFonts w:hint="default"/>
        <w:lang w:val="pl-PL" w:eastAsia="en-US" w:bidi="ar-SA"/>
      </w:rPr>
    </w:lvl>
    <w:lvl w:ilvl="8" w:tplc="CB0E96D8">
      <w:numFmt w:val="bullet"/>
      <w:lvlText w:val="•"/>
      <w:lvlJc w:val="left"/>
      <w:pPr>
        <w:ind w:left="6616" w:hanging="361"/>
      </w:pPr>
      <w:rPr>
        <w:rFonts w:hint="default"/>
        <w:lang w:val="pl-PL" w:eastAsia="en-US" w:bidi="ar-SA"/>
      </w:rPr>
    </w:lvl>
  </w:abstractNum>
  <w:abstractNum w:abstractNumId="12" w15:restartNumberingAfterBreak="0">
    <w:nsid w:val="28C13C8A"/>
    <w:multiLevelType w:val="hybridMultilevel"/>
    <w:tmpl w:val="593A942A"/>
    <w:lvl w:ilvl="0" w:tplc="B78ADE80">
      <w:start w:val="1"/>
      <w:numFmt w:val="lowerLetter"/>
      <w:lvlText w:val="%1."/>
      <w:lvlJc w:val="left"/>
      <w:pPr>
        <w:ind w:left="965" w:hanging="360"/>
      </w:pPr>
      <w:rPr>
        <w:rFonts w:ascii="Tahoma" w:eastAsia="Tahoma" w:hAnsi="Tahoma" w:cs="Tahoma" w:hint="default"/>
        <w:w w:val="99"/>
        <w:sz w:val="24"/>
        <w:szCs w:val="24"/>
        <w:lang w:val="pl-PL" w:eastAsia="en-US" w:bidi="ar-SA"/>
      </w:rPr>
    </w:lvl>
    <w:lvl w:ilvl="1" w:tplc="7A18652C">
      <w:numFmt w:val="bullet"/>
      <w:lvlText w:val="•"/>
      <w:lvlJc w:val="left"/>
      <w:pPr>
        <w:ind w:left="1808" w:hanging="360"/>
      </w:pPr>
      <w:rPr>
        <w:rFonts w:hint="default"/>
        <w:lang w:val="pl-PL" w:eastAsia="en-US" w:bidi="ar-SA"/>
      </w:rPr>
    </w:lvl>
    <w:lvl w:ilvl="2" w:tplc="E09691F8">
      <w:numFmt w:val="bullet"/>
      <w:lvlText w:val="•"/>
      <w:lvlJc w:val="left"/>
      <w:pPr>
        <w:ind w:left="2656" w:hanging="360"/>
      </w:pPr>
      <w:rPr>
        <w:rFonts w:hint="default"/>
        <w:lang w:val="pl-PL" w:eastAsia="en-US" w:bidi="ar-SA"/>
      </w:rPr>
    </w:lvl>
    <w:lvl w:ilvl="3" w:tplc="52B0C51A">
      <w:numFmt w:val="bullet"/>
      <w:lvlText w:val="•"/>
      <w:lvlJc w:val="left"/>
      <w:pPr>
        <w:ind w:left="3504" w:hanging="360"/>
      </w:pPr>
      <w:rPr>
        <w:rFonts w:hint="default"/>
        <w:lang w:val="pl-PL" w:eastAsia="en-US" w:bidi="ar-SA"/>
      </w:rPr>
    </w:lvl>
    <w:lvl w:ilvl="4" w:tplc="EE98E86E">
      <w:numFmt w:val="bullet"/>
      <w:lvlText w:val="•"/>
      <w:lvlJc w:val="left"/>
      <w:pPr>
        <w:ind w:left="4352" w:hanging="360"/>
      </w:pPr>
      <w:rPr>
        <w:rFonts w:hint="default"/>
        <w:lang w:val="pl-PL" w:eastAsia="en-US" w:bidi="ar-SA"/>
      </w:rPr>
    </w:lvl>
    <w:lvl w:ilvl="5" w:tplc="6688FC14">
      <w:numFmt w:val="bullet"/>
      <w:lvlText w:val="•"/>
      <w:lvlJc w:val="left"/>
      <w:pPr>
        <w:ind w:left="5200" w:hanging="360"/>
      </w:pPr>
      <w:rPr>
        <w:rFonts w:hint="default"/>
        <w:lang w:val="pl-PL" w:eastAsia="en-US" w:bidi="ar-SA"/>
      </w:rPr>
    </w:lvl>
    <w:lvl w:ilvl="6" w:tplc="305A3E92">
      <w:numFmt w:val="bullet"/>
      <w:lvlText w:val="•"/>
      <w:lvlJc w:val="left"/>
      <w:pPr>
        <w:ind w:left="6048" w:hanging="360"/>
      </w:pPr>
      <w:rPr>
        <w:rFonts w:hint="default"/>
        <w:lang w:val="pl-PL" w:eastAsia="en-US" w:bidi="ar-SA"/>
      </w:rPr>
    </w:lvl>
    <w:lvl w:ilvl="7" w:tplc="F360409A">
      <w:numFmt w:val="bullet"/>
      <w:lvlText w:val="•"/>
      <w:lvlJc w:val="left"/>
      <w:pPr>
        <w:ind w:left="6896" w:hanging="360"/>
      </w:pPr>
      <w:rPr>
        <w:rFonts w:hint="default"/>
        <w:lang w:val="pl-PL" w:eastAsia="en-US" w:bidi="ar-SA"/>
      </w:rPr>
    </w:lvl>
    <w:lvl w:ilvl="8" w:tplc="D8E670C6">
      <w:numFmt w:val="bullet"/>
      <w:lvlText w:val="•"/>
      <w:lvlJc w:val="left"/>
      <w:pPr>
        <w:ind w:left="7744" w:hanging="360"/>
      </w:pPr>
      <w:rPr>
        <w:rFonts w:hint="default"/>
        <w:lang w:val="pl-PL" w:eastAsia="en-US" w:bidi="ar-SA"/>
      </w:rPr>
    </w:lvl>
  </w:abstractNum>
  <w:abstractNum w:abstractNumId="13" w15:restartNumberingAfterBreak="0">
    <w:nsid w:val="28EB053C"/>
    <w:multiLevelType w:val="hybridMultilevel"/>
    <w:tmpl w:val="5FD8524E"/>
    <w:lvl w:ilvl="0" w:tplc="8CD2CF68">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CB21A8"/>
    <w:multiLevelType w:val="hybridMultilevel"/>
    <w:tmpl w:val="A238C01E"/>
    <w:lvl w:ilvl="0" w:tplc="ED82402E">
      <w:start w:val="1"/>
      <w:numFmt w:val="lowerLetter"/>
      <w:lvlText w:val="%1."/>
      <w:lvlJc w:val="left"/>
      <w:pPr>
        <w:ind w:left="823" w:hanging="283"/>
      </w:pPr>
      <w:rPr>
        <w:rFonts w:ascii="Tahoma" w:eastAsia="Tahoma" w:hAnsi="Tahoma" w:cs="Tahoma" w:hint="default"/>
        <w:w w:val="99"/>
        <w:sz w:val="24"/>
        <w:szCs w:val="24"/>
        <w:lang w:val="pl-PL" w:eastAsia="en-US" w:bidi="ar-SA"/>
      </w:rPr>
    </w:lvl>
    <w:lvl w:ilvl="1" w:tplc="B978C438">
      <w:numFmt w:val="bullet"/>
      <w:lvlText w:val="•"/>
      <w:lvlJc w:val="left"/>
      <w:pPr>
        <w:ind w:left="1682" w:hanging="283"/>
      </w:pPr>
      <w:rPr>
        <w:rFonts w:hint="default"/>
        <w:lang w:val="pl-PL" w:eastAsia="en-US" w:bidi="ar-SA"/>
      </w:rPr>
    </w:lvl>
    <w:lvl w:ilvl="2" w:tplc="0FA20D38">
      <w:numFmt w:val="bullet"/>
      <w:lvlText w:val="•"/>
      <w:lvlJc w:val="left"/>
      <w:pPr>
        <w:ind w:left="2544" w:hanging="283"/>
      </w:pPr>
      <w:rPr>
        <w:rFonts w:hint="default"/>
        <w:lang w:val="pl-PL" w:eastAsia="en-US" w:bidi="ar-SA"/>
      </w:rPr>
    </w:lvl>
    <w:lvl w:ilvl="3" w:tplc="79C4DAA4">
      <w:numFmt w:val="bullet"/>
      <w:lvlText w:val="•"/>
      <w:lvlJc w:val="left"/>
      <w:pPr>
        <w:ind w:left="3406" w:hanging="283"/>
      </w:pPr>
      <w:rPr>
        <w:rFonts w:hint="default"/>
        <w:lang w:val="pl-PL" w:eastAsia="en-US" w:bidi="ar-SA"/>
      </w:rPr>
    </w:lvl>
    <w:lvl w:ilvl="4" w:tplc="85A8EBAE">
      <w:numFmt w:val="bullet"/>
      <w:lvlText w:val="•"/>
      <w:lvlJc w:val="left"/>
      <w:pPr>
        <w:ind w:left="4268" w:hanging="283"/>
      </w:pPr>
      <w:rPr>
        <w:rFonts w:hint="default"/>
        <w:lang w:val="pl-PL" w:eastAsia="en-US" w:bidi="ar-SA"/>
      </w:rPr>
    </w:lvl>
    <w:lvl w:ilvl="5" w:tplc="0CD49290">
      <w:numFmt w:val="bullet"/>
      <w:lvlText w:val="•"/>
      <w:lvlJc w:val="left"/>
      <w:pPr>
        <w:ind w:left="5130" w:hanging="283"/>
      </w:pPr>
      <w:rPr>
        <w:rFonts w:hint="default"/>
        <w:lang w:val="pl-PL" w:eastAsia="en-US" w:bidi="ar-SA"/>
      </w:rPr>
    </w:lvl>
    <w:lvl w:ilvl="6" w:tplc="471694CE">
      <w:numFmt w:val="bullet"/>
      <w:lvlText w:val="•"/>
      <w:lvlJc w:val="left"/>
      <w:pPr>
        <w:ind w:left="5992" w:hanging="283"/>
      </w:pPr>
      <w:rPr>
        <w:rFonts w:hint="default"/>
        <w:lang w:val="pl-PL" w:eastAsia="en-US" w:bidi="ar-SA"/>
      </w:rPr>
    </w:lvl>
    <w:lvl w:ilvl="7" w:tplc="495A7E9A">
      <w:numFmt w:val="bullet"/>
      <w:lvlText w:val="•"/>
      <w:lvlJc w:val="left"/>
      <w:pPr>
        <w:ind w:left="6854" w:hanging="283"/>
      </w:pPr>
      <w:rPr>
        <w:rFonts w:hint="default"/>
        <w:lang w:val="pl-PL" w:eastAsia="en-US" w:bidi="ar-SA"/>
      </w:rPr>
    </w:lvl>
    <w:lvl w:ilvl="8" w:tplc="607A8D10">
      <w:numFmt w:val="bullet"/>
      <w:lvlText w:val="•"/>
      <w:lvlJc w:val="left"/>
      <w:pPr>
        <w:ind w:left="7716" w:hanging="283"/>
      </w:pPr>
      <w:rPr>
        <w:rFonts w:hint="default"/>
        <w:lang w:val="pl-PL" w:eastAsia="en-US" w:bidi="ar-SA"/>
      </w:rPr>
    </w:lvl>
  </w:abstractNum>
  <w:abstractNum w:abstractNumId="15" w15:restartNumberingAfterBreak="0">
    <w:nsid w:val="34A60BEA"/>
    <w:multiLevelType w:val="hybridMultilevel"/>
    <w:tmpl w:val="A14EC2C8"/>
    <w:lvl w:ilvl="0" w:tplc="EB0A8D8E">
      <w:start w:val="1"/>
      <w:numFmt w:val="decimal"/>
      <w:lvlText w:val="%1."/>
      <w:lvlJc w:val="left"/>
      <w:pPr>
        <w:ind w:left="540" w:hanging="426"/>
      </w:pPr>
      <w:rPr>
        <w:rFonts w:ascii="Tahoma" w:eastAsia="Tahoma" w:hAnsi="Tahoma" w:cs="Tahoma" w:hint="default"/>
        <w:w w:val="99"/>
        <w:sz w:val="24"/>
        <w:szCs w:val="24"/>
        <w:lang w:val="pl-PL" w:eastAsia="en-US" w:bidi="ar-SA"/>
      </w:rPr>
    </w:lvl>
    <w:lvl w:ilvl="1" w:tplc="EA845A8C">
      <w:start w:val="1"/>
      <w:numFmt w:val="decimal"/>
      <w:lvlText w:val="%2."/>
      <w:lvlJc w:val="left"/>
      <w:pPr>
        <w:ind w:left="540" w:hanging="284"/>
      </w:pPr>
      <w:rPr>
        <w:rFonts w:ascii="Tahoma" w:eastAsia="Tahoma" w:hAnsi="Tahoma" w:cs="Tahoma" w:hint="default"/>
        <w:w w:val="99"/>
        <w:sz w:val="24"/>
        <w:szCs w:val="24"/>
        <w:lang w:val="pl-PL" w:eastAsia="en-US" w:bidi="ar-SA"/>
      </w:rPr>
    </w:lvl>
    <w:lvl w:ilvl="2" w:tplc="355ED49C">
      <w:start w:val="1"/>
      <w:numFmt w:val="lowerLetter"/>
      <w:lvlText w:val="%3."/>
      <w:lvlJc w:val="left"/>
      <w:pPr>
        <w:ind w:left="965" w:hanging="360"/>
      </w:pPr>
      <w:rPr>
        <w:rFonts w:ascii="Tahoma" w:eastAsia="Tahoma" w:hAnsi="Tahoma" w:cs="Tahoma" w:hint="default"/>
        <w:w w:val="99"/>
        <w:sz w:val="24"/>
        <w:szCs w:val="24"/>
        <w:lang w:val="pl-PL" w:eastAsia="en-US" w:bidi="ar-SA"/>
      </w:rPr>
    </w:lvl>
    <w:lvl w:ilvl="3" w:tplc="1DE07A78">
      <w:numFmt w:val="bullet"/>
      <w:lvlText w:val=""/>
      <w:lvlJc w:val="left"/>
      <w:pPr>
        <w:ind w:left="1696" w:hanging="360"/>
      </w:pPr>
      <w:rPr>
        <w:rFonts w:ascii="Symbol" w:eastAsia="Symbol" w:hAnsi="Symbol" w:cs="Symbol" w:hint="default"/>
        <w:w w:val="100"/>
        <w:sz w:val="24"/>
        <w:szCs w:val="24"/>
        <w:lang w:val="pl-PL" w:eastAsia="en-US" w:bidi="ar-SA"/>
      </w:rPr>
    </w:lvl>
    <w:lvl w:ilvl="4" w:tplc="CFB28CEC">
      <w:numFmt w:val="bullet"/>
      <w:lvlText w:val="•"/>
      <w:lvlJc w:val="left"/>
      <w:pPr>
        <w:ind w:left="3635" w:hanging="360"/>
      </w:pPr>
      <w:rPr>
        <w:rFonts w:hint="default"/>
        <w:lang w:val="pl-PL" w:eastAsia="en-US" w:bidi="ar-SA"/>
      </w:rPr>
    </w:lvl>
    <w:lvl w:ilvl="5" w:tplc="DF0EE084">
      <w:numFmt w:val="bullet"/>
      <w:lvlText w:val="•"/>
      <w:lvlJc w:val="left"/>
      <w:pPr>
        <w:ind w:left="4602" w:hanging="360"/>
      </w:pPr>
      <w:rPr>
        <w:rFonts w:hint="default"/>
        <w:lang w:val="pl-PL" w:eastAsia="en-US" w:bidi="ar-SA"/>
      </w:rPr>
    </w:lvl>
    <w:lvl w:ilvl="6" w:tplc="A276201C">
      <w:numFmt w:val="bullet"/>
      <w:lvlText w:val="•"/>
      <w:lvlJc w:val="left"/>
      <w:pPr>
        <w:ind w:left="5570" w:hanging="360"/>
      </w:pPr>
      <w:rPr>
        <w:rFonts w:hint="default"/>
        <w:lang w:val="pl-PL" w:eastAsia="en-US" w:bidi="ar-SA"/>
      </w:rPr>
    </w:lvl>
    <w:lvl w:ilvl="7" w:tplc="5DA6128A">
      <w:numFmt w:val="bullet"/>
      <w:lvlText w:val="•"/>
      <w:lvlJc w:val="left"/>
      <w:pPr>
        <w:ind w:left="6537" w:hanging="360"/>
      </w:pPr>
      <w:rPr>
        <w:rFonts w:hint="default"/>
        <w:lang w:val="pl-PL" w:eastAsia="en-US" w:bidi="ar-SA"/>
      </w:rPr>
    </w:lvl>
    <w:lvl w:ilvl="8" w:tplc="8DBE35F8">
      <w:numFmt w:val="bullet"/>
      <w:lvlText w:val="•"/>
      <w:lvlJc w:val="left"/>
      <w:pPr>
        <w:ind w:left="7505" w:hanging="360"/>
      </w:pPr>
      <w:rPr>
        <w:rFonts w:hint="default"/>
        <w:lang w:val="pl-PL" w:eastAsia="en-US" w:bidi="ar-SA"/>
      </w:rPr>
    </w:lvl>
  </w:abstractNum>
  <w:abstractNum w:abstractNumId="16" w15:restartNumberingAfterBreak="0">
    <w:nsid w:val="3FD50049"/>
    <w:multiLevelType w:val="hybridMultilevel"/>
    <w:tmpl w:val="4246F7DC"/>
    <w:lvl w:ilvl="0" w:tplc="337C8BA6">
      <w:start w:val="1"/>
      <w:numFmt w:val="decimal"/>
      <w:lvlText w:val="%1."/>
      <w:lvlJc w:val="left"/>
      <w:pPr>
        <w:ind w:left="540" w:hanging="284"/>
      </w:pPr>
      <w:rPr>
        <w:rFonts w:ascii="Tahoma" w:eastAsia="Tahoma" w:hAnsi="Tahoma" w:cs="Tahoma" w:hint="default"/>
        <w:w w:val="99"/>
        <w:sz w:val="24"/>
        <w:szCs w:val="24"/>
        <w:lang w:val="pl-PL" w:eastAsia="en-US" w:bidi="ar-SA"/>
      </w:rPr>
    </w:lvl>
    <w:lvl w:ilvl="1" w:tplc="D73EFFD4">
      <w:start w:val="1"/>
      <w:numFmt w:val="decimal"/>
      <w:lvlText w:val="%2)"/>
      <w:lvlJc w:val="left"/>
      <w:pPr>
        <w:ind w:left="824" w:hanging="284"/>
      </w:pPr>
      <w:rPr>
        <w:rFonts w:ascii="Tahoma" w:eastAsia="Tahoma" w:hAnsi="Tahoma" w:cs="Tahoma" w:hint="default"/>
        <w:w w:val="100"/>
        <w:sz w:val="24"/>
        <w:szCs w:val="24"/>
        <w:lang w:val="pl-PL" w:eastAsia="en-US" w:bidi="ar-SA"/>
      </w:rPr>
    </w:lvl>
    <w:lvl w:ilvl="2" w:tplc="12D01B62">
      <w:numFmt w:val="bullet"/>
      <w:lvlText w:val="•"/>
      <w:lvlJc w:val="left"/>
      <w:pPr>
        <w:ind w:left="1777" w:hanging="284"/>
      </w:pPr>
      <w:rPr>
        <w:rFonts w:hint="default"/>
        <w:lang w:val="pl-PL" w:eastAsia="en-US" w:bidi="ar-SA"/>
      </w:rPr>
    </w:lvl>
    <w:lvl w:ilvl="3" w:tplc="08E80F96">
      <w:numFmt w:val="bullet"/>
      <w:lvlText w:val="•"/>
      <w:lvlJc w:val="left"/>
      <w:pPr>
        <w:ind w:left="2735" w:hanging="284"/>
      </w:pPr>
      <w:rPr>
        <w:rFonts w:hint="default"/>
        <w:lang w:val="pl-PL" w:eastAsia="en-US" w:bidi="ar-SA"/>
      </w:rPr>
    </w:lvl>
    <w:lvl w:ilvl="4" w:tplc="58CAB168">
      <w:numFmt w:val="bullet"/>
      <w:lvlText w:val="•"/>
      <w:lvlJc w:val="left"/>
      <w:pPr>
        <w:ind w:left="3693" w:hanging="284"/>
      </w:pPr>
      <w:rPr>
        <w:rFonts w:hint="default"/>
        <w:lang w:val="pl-PL" w:eastAsia="en-US" w:bidi="ar-SA"/>
      </w:rPr>
    </w:lvl>
    <w:lvl w:ilvl="5" w:tplc="8F3A4A4E">
      <w:numFmt w:val="bullet"/>
      <w:lvlText w:val="•"/>
      <w:lvlJc w:val="left"/>
      <w:pPr>
        <w:ind w:left="4651" w:hanging="284"/>
      </w:pPr>
      <w:rPr>
        <w:rFonts w:hint="default"/>
        <w:lang w:val="pl-PL" w:eastAsia="en-US" w:bidi="ar-SA"/>
      </w:rPr>
    </w:lvl>
    <w:lvl w:ilvl="6" w:tplc="1BECB164">
      <w:numFmt w:val="bullet"/>
      <w:lvlText w:val="•"/>
      <w:lvlJc w:val="left"/>
      <w:pPr>
        <w:ind w:left="5608" w:hanging="284"/>
      </w:pPr>
      <w:rPr>
        <w:rFonts w:hint="default"/>
        <w:lang w:val="pl-PL" w:eastAsia="en-US" w:bidi="ar-SA"/>
      </w:rPr>
    </w:lvl>
    <w:lvl w:ilvl="7" w:tplc="CAF82470">
      <w:numFmt w:val="bullet"/>
      <w:lvlText w:val="•"/>
      <w:lvlJc w:val="left"/>
      <w:pPr>
        <w:ind w:left="6566" w:hanging="284"/>
      </w:pPr>
      <w:rPr>
        <w:rFonts w:hint="default"/>
        <w:lang w:val="pl-PL" w:eastAsia="en-US" w:bidi="ar-SA"/>
      </w:rPr>
    </w:lvl>
    <w:lvl w:ilvl="8" w:tplc="430CB09E">
      <w:numFmt w:val="bullet"/>
      <w:lvlText w:val="•"/>
      <w:lvlJc w:val="left"/>
      <w:pPr>
        <w:ind w:left="7524" w:hanging="284"/>
      </w:pPr>
      <w:rPr>
        <w:rFonts w:hint="default"/>
        <w:lang w:val="pl-PL" w:eastAsia="en-US" w:bidi="ar-SA"/>
      </w:rPr>
    </w:lvl>
  </w:abstractNum>
  <w:abstractNum w:abstractNumId="17" w15:restartNumberingAfterBreak="0">
    <w:nsid w:val="459A61F7"/>
    <w:multiLevelType w:val="multilevel"/>
    <w:tmpl w:val="23607AB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F3319B"/>
    <w:multiLevelType w:val="hybridMultilevel"/>
    <w:tmpl w:val="A970CF6A"/>
    <w:lvl w:ilvl="0" w:tplc="B7C8091C">
      <w:start w:val="1"/>
      <w:numFmt w:val="decimal"/>
      <w:lvlText w:val="%1."/>
      <w:lvlJc w:val="left"/>
      <w:pPr>
        <w:ind w:left="682" w:hanging="426"/>
      </w:pPr>
      <w:rPr>
        <w:rFonts w:ascii="Tahoma" w:eastAsia="Tahoma" w:hAnsi="Tahoma" w:cs="Tahoma" w:hint="default"/>
        <w:w w:val="99"/>
        <w:sz w:val="24"/>
        <w:szCs w:val="24"/>
        <w:lang w:val="pl-PL" w:eastAsia="en-US" w:bidi="ar-SA"/>
      </w:rPr>
    </w:lvl>
    <w:lvl w:ilvl="1" w:tplc="ED7425F2">
      <w:start w:val="1"/>
      <w:numFmt w:val="lowerLetter"/>
      <w:lvlText w:val="%2."/>
      <w:lvlJc w:val="left"/>
      <w:pPr>
        <w:ind w:left="1107" w:hanging="360"/>
      </w:pPr>
      <w:rPr>
        <w:rFonts w:ascii="Tahoma" w:eastAsia="Tahoma" w:hAnsi="Tahoma" w:cs="Tahoma" w:hint="default"/>
        <w:w w:val="99"/>
        <w:sz w:val="24"/>
        <w:szCs w:val="24"/>
        <w:lang w:val="pl-PL" w:eastAsia="en-US" w:bidi="ar-SA"/>
      </w:rPr>
    </w:lvl>
    <w:lvl w:ilvl="2" w:tplc="F948D50E">
      <w:numFmt w:val="bullet"/>
      <w:lvlText w:val="•"/>
      <w:lvlJc w:val="left"/>
      <w:pPr>
        <w:ind w:left="1100" w:hanging="360"/>
      </w:pPr>
      <w:rPr>
        <w:rFonts w:hint="default"/>
        <w:lang w:val="pl-PL" w:eastAsia="en-US" w:bidi="ar-SA"/>
      </w:rPr>
    </w:lvl>
    <w:lvl w:ilvl="3" w:tplc="398898C6">
      <w:numFmt w:val="bullet"/>
      <w:lvlText w:val="•"/>
      <w:lvlJc w:val="left"/>
      <w:pPr>
        <w:ind w:left="2142" w:hanging="360"/>
      </w:pPr>
      <w:rPr>
        <w:rFonts w:hint="default"/>
        <w:lang w:val="pl-PL" w:eastAsia="en-US" w:bidi="ar-SA"/>
      </w:rPr>
    </w:lvl>
    <w:lvl w:ilvl="4" w:tplc="8564DC24">
      <w:numFmt w:val="bullet"/>
      <w:lvlText w:val="•"/>
      <w:lvlJc w:val="left"/>
      <w:pPr>
        <w:ind w:left="3185" w:hanging="360"/>
      </w:pPr>
      <w:rPr>
        <w:rFonts w:hint="default"/>
        <w:lang w:val="pl-PL" w:eastAsia="en-US" w:bidi="ar-SA"/>
      </w:rPr>
    </w:lvl>
    <w:lvl w:ilvl="5" w:tplc="E6447512">
      <w:numFmt w:val="bullet"/>
      <w:lvlText w:val="•"/>
      <w:lvlJc w:val="left"/>
      <w:pPr>
        <w:ind w:left="4227" w:hanging="360"/>
      </w:pPr>
      <w:rPr>
        <w:rFonts w:hint="default"/>
        <w:lang w:val="pl-PL" w:eastAsia="en-US" w:bidi="ar-SA"/>
      </w:rPr>
    </w:lvl>
    <w:lvl w:ilvl="6" w:tplc="9AA4EB38">
      <w:numFmt w:val="bullet"/>
      <w:lvlText w:val="•"/>
      <w:lvlJc w:val="left"/>
      <w:pPr>
        <w:ind w:left="5270" w:hanging="360"/>
      </w:pPr>
      <w:rPr>
        <w:rFonts w:hint="default"/>
        <w:lang w:val="pl-PL" w:eastAsia="en-US" w:bidi="ar-SA"/>
      </w:rPr>
    </w:lvl>
    <w:lvl w:ilvl="7" w:tplc="4DE48C4E">
      <w:numFmt w:val="bullet"/>
      <w:lvlText w:val="•"/>
      <w:lvlJc w:val="left"/>
      <w:pPr>
        <w:ind w:left="6312" w:hanging="360"/>
      </w:pPr>
      <w:rPr>
        <w:rFonts w:hint="default"/>
        <w:lang w:val="pl-PL" w:eastAsia="en-US" w:bidi="ar-SA"/>
      </w:rPr>
    </w:lvl>
    <w:lvl w:ilvl="8" w:tplc="0B0C4F12">
      <w:numFmt w:val="bullet"/>
      <w:lvlText w:val="•"/>
      <w:lvlJc w:val="left"/>
      <w:pPr>
        <w:ind w:left="7355" w:hanging="360"/>
      </w:pPr>
      <w:rPr>
        <w:rFonts w:hint="default"/>
        <w:lang w:val="pl-PL" w:eastAsia="en-US" w:bidi="ar-SA"/>
      </w:rPr>
    </w:lvl>
  </w:abstractNum>
  <w:abstractNum w:abstractNumId="19" w15:restartNumberingAfterBreak="0">
    <w:nsid w:val="46BF41F2"/>
    <w:multiLevelType w:val="multilevel"/>
    <w:tmpl w:val="1FAED6A8"/>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124646"/>
    <w:multiLevelType w:val="multilevel"/>
    <w:tmpl w:val="CCEAC484"/>
    <w:styleLink w:val="Zaimportowanystyl24"/>
    <w:lvl w:ilvl="0">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8700514"/>
    <w:multiLevelType w:val="hybridMultilevel"/>
    <w:tmpl w:val="08B0B9C0"/>
    <w:lvl w:ilvl="0" w:tplc="7928992E">
      <w:start w:val="1"/>
      <w:numFmt w:val="decimal"/>
      <w:lvlText w:val="%1."/>
      <w:lvlJc w:val="left"/>
      <w:pPr>
        <w:ind w:left="540" w:hanging="284"/>
      </w:pPr>
      <w:rPr>
        <w:rFonts w:ascii="Tahoma" w:eastAsia="Tahoma" w:hAnsi="Tahoma" w:cs="Tahoma" w:hint="default"/>
        <w:w w:val="99"/>
        <w:sz w:val="24"/>
        <w:szCs w:val="24"/>
        <w:lang w:val="pl-PL" w:eastAsia="en-US" w:bidi="ar-SA"/>
      </w:rPr>
    </w:lvl>
    <w:lvl w:ilvl="1" w:tplc="F43AEFDE">
      <w:numFmt w:val="bullet"/>
      <w:lvlText w:val="•"/>
      <w:lvlJc w:val="left"/>
      <w:pPr>
        <w:ind w:left="1430" w:hanging="284"/>
      </w:pPr>
      <w:rPr>
        <w:rFonts w:hint="default"/>
        <w:lang w:val="pl-PL" w:eastAsia="en-US" w:bidi="ar-SA"/>
      </w:rPr>
    </w:lvl>
    <w:lvl w:ilvl="2" w:tplc="BB927C34">
      <w:numFmt w:val="bullet"/>
      <w:lvlText w:val="•"/>
      <w:lvlJc w:val="left"/>
      <w:pPr>
        <w:ind w:left="2320" w:hanging="284"/>
      </w:pPr>
      <w:rPr>
        <w:rFonts w:hint="default"/>
        <w:lang w:val="pl-PL" w:eastAsia="en-US" w:bidi="ar-SA"/>
      </w:rPr>
    </w:lvl>
    <w:lvl w:ilvl="3" w:tplc="515A4C96">
      <w:numFmt w:val="bullet"/>
      <w:lvlText w:val="•"/>
      <w:lvlJc w:val="left"/>
      <w:pPr>
        <w:ind w:left="3210" w:hanging="284"/>
      </w:pPr>
      <w:rPr>
        <w:rFonts w:hint="default"/>
        <w:lang w:val="pl-PL" w:eastAsia="en-US" w:bidi="ar-SA"/>
      </w:rPr>
    </w:lvl>
    <w:lvl w:ilvl="4" w:tplc="7494DAE2">
      <w:numFmt w:val="bullet"/>
      <w:lvlText w:val="•"/>
      <w:lvlJc w:val="left"/>
      <w:pPr>
        <w:ind w:left="4100" w:hanging="284"/>
      </w:pPr>
      <w:rPr>
        <w:rFonts w:hint="default"/>
        <w:lang w:val="pl-PL" w:eastAsia="en-US" w:bidi="ar-SA"/>
      </w:rPr>
    </w:lvl>
    <w:lvl w:ilvl="5" w:tplc="A446ACD2">
      <w:numFmt w:val="bullet"/>
      <w:lvlText w:val="•"/>
      <w:lvlJc w:val="left"/>
      <w:pPr>
        <w:ind w:left="4990" w:hanging="284"/>
      </w:pPr>
      <w:rPr>
        <w:rFonts w:hint="default"/>
        <w:lang w:val="pl-PL" w:eastAsia="en-US" w:bidi="ar-SA"/>
      </w:rPr>
    </w:lvl>
    <w:lvl w:ilvl="6" w:tplc="9D6E2DCE">
      <w:numFmt w:val="bullet"/>
      <w:lvlText w:val="•"/>
      <w:lvlJc w:val="left"/>
      <w:pPr>
        <w:ind w:left="5880" w:hanging="284"/>
      </w:pPr>
      <w:rPr>
        <w:rFonts w:hint="default"/>
        <w:lang w:val="pl-PL" w:eastAsia="en-US" w:bidi="ar-SA"/>
      </w:rPr>
    </w:lvl>
    <w:lvl w:ilvl="7" w:tplc="8AC06C36">
      <w:numFmt w:val="bullet"/>
      <w:lvlText w:val="•"/>
      <w:lvlJc w:val="left"/>
      <w:pPr>
        <w:ind w:left="6770" w:hanging="284"/>
      </w:pPr>
      <w:rPr>
        <w:rFonts w:hint="default"/>
        <w:lang w:val="pl-PL" w:eastAsia="en-US" w:bidi="ar-SA"/>
      </w:rPr>
    </w:lvl>
    <w:lvl w:ilvl="8" w:tplc="C396DA4A">
      <w:numFmt w:val="bullet"/>
      <w:lvlText w:val="•"/>
      <w:lvlJc w:val="left"/>
      <w:pPr>
        <w:ind w:left="7660" w:hanging="284"/>
      </w:pPr>
      <w:rPr>
        <w:rFonts w:hint="default"/>
        <w:lang w:val="pl-PL" w:eastAsia="en-US" w:bidi="ar-SA"/>
      </w:rPr>
    </w:lvl>
  </w:abstractNum>
  <w:abstractNum w:abstractNumId="22" w15:restartNumberingAfterBreak="0">
    <w:nsid w:val="67EF0D7E"/>
    <w:multiLevelType w:val="hybridMultilevel"/>
    <w:tmpl w:val="B69E3FA0"/>
    <w:lvl w:ilvl="0" w:tplc="5B482C32">
      <w:start w:val="1"/>
      <w:numFmt w:val="decimal"/>
      <w:lvlText w:val="%1."/>
      <w:lvlJc w:val="left"/>
      <w:pPr>
        <w:ind w:left="540" w:hanging="284"/>
      </w:pPr>
      <w:rPr>
        <w:rFonts w:hint="default"/>
        <w:w w:val="99"/>
        <w:lang w:val="pl-PL" w:eastAsia="en-US" w:bidi="ar-SA"/>
      </w:rPr>
    </w:lvl>
    <w:lvl w:ilvl="1" w:tplc="C2107F74">
      <w:start w:val="1"/>
      <w:numFmt w:val="decimal"/>
      <w:lvlText w:val="%2)"/>
      <w:lvlJc w:val="left"/>
      <w:pPr>
        <w:ind w:left="900" w:hanging="360"/>
      </w:pPr>
      <w:rPr>
        <w:rFonts w:ascii="Tahoma" w:eastAsia="Tahoma" w:hAnsi="Tahoma" w:cs="Tahoma" w:hint="default"/>
        <w:spacing w:val="-13"/>
        <w:w w:val="95"/>
        <w:sz w:val="24"/>
        <w:szCs w:val="24"/>
        <w:lang w:val="pl-PL" w:eastAsia="en-US" w:bidi="ar-SA"/>
      </w:rPr>
    </w:lvl>
    <w:lvl w:ilvl="2" w:tplc="1EB0C176">
      <w:numFmt w:val="bullet"/>
      <w:lvlText w:val="•"/>
      <w:lvlJc w:val="left"/>
      <w:pPr>
        <w:ind w:left="1140" w:hanging="360"/>
      </w:pPr>
      <w:rPr>
        <w:rFonts w:hint="default"/>
        <w:lang w:val="pl-PL" w:eastAsia="en-US" w:bidi="ar-SA"/>
      </w:rPr>
    </w:lvl>
    <w:lvl w:ilvl="3" w:tplc="73A4BF92">
      <w:numFmt w:val="bullet"/>
      <w:lvlText w:val="•"/>
      <w:lvlJc w:val="left"/>
      <w:pPr>
        <w:ind w:left="2177" w:hanging="360"/>
      </w:pPr>
      <w:rPr>
        <w:rFonts w:hint="default"/>
        <w:lang w:val="pl-PL" w:eastAsia="en-US" w:bidi="ar-SA"/>
      </w:rPr>
    </w:lvl>
    <w:lvl w:ilvl="4" w:tplc="FCA28F76">
      <w:numFmt w:val="bullet"/>
      <w:lvlText w:val="•"/>
      <w:lvlJc w:val="left"/>
      <w:pPr>
        <w:ind w:left="3215" w:hanging="360"/>
      </w:pPr>
      <w:rPr>
        <w:rFonts w:hint="default"/>
        <w:lang w:val="pl-PL" w:eastAsia="en-US" w:bidi="ar-SA"/>
      </w:rPr>
    </w:lvl>
    <w:lvl w:ilvl="5" w:tplc="444EE470">
      <w:numFmt w:val="bullet"/>
      <w:lvlText w:val="•"/>
      <w:lvlJc w:val="left"/>
      <w:pPr>
        <w:ind w:left="4252" w:hanging="360"/>
      </w:pPr>
      <w:rPr>
        <w:rFonts w:hint="default"/>
        <w:lang w:val="pl-PL" w:eastAsia="en-US" w:bidi="ar-SA"/>
      </w:rPr>
    </w:lvl>
    <w:lvl w:ilvl="6" w:tplc="3822F954">
      <w:numFmt w:val="bullet"/>
      <w:lvlText w:val="•"/>
      <w:lvlJc w:val="left"/>
      <w:pPr>
        <w:ind w:left="5290" w:hanging="360"/>
      </w:pPr>
      <w:rPr>
        <w:rFonts w:hint="default"/>
        <w:lang w:val="pl-PL" w:eastAsia="en-US" w:bidi="ar-SA"/>
      </w:rPr>
    </w:lvl>
    <w:lvl w:ilvl="7" w:tplc="BF3C0480">
      <w:numFmt w:val="bullet"/>
      <w:lvlText w:val="•"/>
      <w:lvlJc w:val="left"/>
      <w:pPr>
        <w:ind w:left="6327" w:hanging="360"/>
      </w:pPr>
      <w:rPr>
        <w:rFonts w:hint="default"/>
        <w:lang w:val="pl-PL" w:eastAsia="en-US" w:bidi="ar-SA"/>
      </w:rPr>
    </w:lvl>
    <w:lvl w:ilvl="8" w:tplc="FE8258E4">
      <w:numFmt w:val="bullet"/>
      <w:lvlText w:val="•"/>
      <w:lvlJc w:val="left"/>
      <w:pPr>
        <w:ind w:left="7365" w:hanging="360"/>
      </w:pPr>
      <w:rPr>
        <w:rFonts w:hint="default"/>
        <w:lang w:val="pl-PL" w:eastAsia="en-US" w:bidi="ar-SA"/>
      </w:rPr>
    </w:lvl>
  </w:abstractNum>
  <w:abstractNum w:abstractNumId="23" w15:restartNumberingAfterBreak="0">
    <w:nsid w:val="68CA50F1"/>
    <w:multiLevelType w:val="multilevel"/>
    <w:tmpl w:val="CCEAC484"/>
    <w:numStyleLink w:val="Zaimportowanystyl24"/>
  </w:abstractNum>
  <w:abstractNum w:abstractNumId="24" w15:restartNumberingAfterBreak="0">
    <w:nsid w:val="786750AE"/>
    <w:multiLevelType w:val="multilevel"/>
    <w:tmpl w:val="442A57F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num w:numId="1" w16cid:durableId="932058003">
    <w:abstractNumId w:val="8"/>
  </w:num>
  <w:num w:numId="2" w16cid:durableId="707682470">
    <w:abstractNumId w:val="9"/>
  </w:num>
  <w:num w:numId="3" w16cid:durableId="56561954">
    <w:abstractNumId w:val="12"/>
  </w:num>
  <w:num w:numId="4" w16cid:durableId="1567034103">
    <w:abstractNumId w:val="18"/>
  </w:num>
  <w:num w:numId="5" w16cid:durableId="1695031332">
    <w:abstractNumId w:val="21"/>
  </w:num>
  <w:num w:numId="6" w16cid:durableId="2083789570">
    <w:abstractNumId w:val="16"/>
  </w:num>
  <w:num w:numId="7" w16cid:durableId="498883810">
    <w:abstractNumId w:val="1"/>
  </w:num>
  <w:num w:numId="8" w16cid:durableId="2053722000">
    <w:abstractNumId w:val="2"/>
  </w:num>
  <w:num w:numId="9" w16cid:durableId="278267064">
    <w:abstractNumId w:val="15"/>
  </w:num>
  <w:num w:numId="10" w16cid:durableId="1506168601">
    <w:abstractNumId w:val="7"/>
  </w:num>
  <w:num w:numId="11" w16cid:durableId="1529754545">
    <w:abstractNumId w:val="4"/>
  </w:num>
  <w:num w:numId="12" w16cid:durableId="68506941">
    <w:abstractNumId w:val="11"/>
  </w:num>
  <w:num w:numId="13" w16cid:durableId="782191040">
    <w:abstractNumId w:val="10"/>
  </w:num>
  <w:num w:numId="14" w16cid:durableId="680426217">
    <w:abstractNumId w:val="0"/>
  </w:num>
  <w:num w:numId="15" w16cid:durableId="1628468549">
    <w:abstractNumId w:val="14"/>
  </w:num>
  <w:num w:numId="16" w16cid:durableId="160202067">
    <w:abstractNumId w:val="22"/>
  </w:num>
  <w:num w:numId="17" w16cid:durableId="862938758">
    <w:abstractNumId w:val="3"/>
  </w:num>
  <w:num w:numId="18" w16cid:durableId="249046479">
    <w:abstractNumId w:val="17"/>
  </w:num>
  <w:num w:numId="19" w16cid:durableId="828668598">
    <w:abstractNumId w:val="19"/>
  </w:num>
  <w:num w:numId="20" w16cid:durableId="173347110">
    <w:abstractNumId w:val="5"/>
  </w:num>
  <w:num w:numId="21" w16cid:durableId="808091228">
    <w:abstractNumId w:val="13"/>
  </w:num>
  <w:num w:numId="22" w16cid:durableId="360056880">
    <w:abstractNumId w:val="23"/>
  </w:num>
  <w:num w:numId="23" w16cid:durableId="1334410528">
    <w:abstractNumId w:val="20"/>
  </w:num>
  <w:num w:numId="24" w16cid:durableId="945650338">
    <w:abstractNumId w:val="24"/>
  </w:num>
  <w:num w:numId="25" w16cid:durableId="1687947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1A"/>
    <w:rsid w:val="00083132"/>
    <w:rsid w:val="000C0180"/>
    <w:rsid w:val="000D6885"/>
    <w:rsid w:val="00122973"/>
    <w:rsid w:val="0015086E"/>
    <w:rsid w:val="00162E45"/>
    <w:rsid w:val="00172373"/>
    <w:rsid w:val="001813E9"/>
    <w:rsid w:val="0023678E"/>
    <w:rsid w:val="0024490F"/>
    <w:rsid w:val="00247E1F"/>
    <w:rsid w:val="002751CA"/>
    <w:rsid w:val="002F11A2"/>
    <w:rsid w:val="00320426"/>
    <w:rsid w:val="003C3CB2"/>
    <w:rsid w:val="004156FB"/>
    <w:rsid w:val="004D081A"/>
    <w:rsid w:val="004D4E31"/>
    <w:rsid w:val="004E0135"/>
    <w:rsid w:val="004F06C9"/>
    <w:rsid w:val="00506BCD"/>
    <w:rsid w:val="00551634"/>
    <w:rsid w:val="0064085A"/>
    <w:rsid w:val="00661B03"/>
    <w:rsid w:val="006B39A6"/>
    <w:rsid w:val="006B48B0"/>
    <w:rsid w:val="007067EA"/>
    <w:rsid w:val="007639E3"/>
    <w:rsid w:val="00763F64"/>
    <w:rsid w:val="00796399"/>
    <w:rsid w:val="007A2152"/>
    <w:rsid w:val="00876F85"/>
    <w:rsid w:val="008F53E0"/>
    <w:rsid w:val="009104F3"/>
    <w:rsid w:val="0091641E"/>
    <w:rsid w:val="00991EDA"/>
    <w:rsid w:val="009F7956"/>
    <w:rsid w:val="00A13F98"/>
    <w:rsid w:val="00A26904"/>
    <w:rsid w:val="00A4670A"/>
    <w:rsid w:val="00B351DF"/>
    <w:rsid w:val="00B4419A"/>
    <w:rsid w:val="00B7748A"/>
    <w:rsid w:val="00B80406"/>
    <w:rsid w:val="00B85BF7"/>
    <w:rsid w:val="00B90D9E"/>
    <w:rsid w:val="00BA2BBA"/>
    <w:rsid w:val="00BB4878"/>
    <w:rsid w:val="00BD6AE5"/>
    <w:rsid w:val="00C132C1"/>
    <w:rsid w:val="00C67B61"/>
    <w:rsid w:val="00C7103F"/>
    <w:rsid w:val="00CB67C0"/>
    <w:rsid w:val="00CB7707"/>
    <w:rsid w:val="00CE708C"/>
    <w:rsid w:val="00D453B9"/>
    <w:rsid w:val="00E167D4"/>
    <w:rsid w:val="00E20803"/>
    <w:rsid w:val="00E4351C"/>
    <w:rsid w:val="00EF4B9A"/>
    <w:rsid w:val="00EF5C4B"/>
    <w:rsid w:val="00F02B4A"/>
    <w:rsid w:val="00F14DC2"/>
    <w:rsid w:val="00FA71FD"/>
    <w:rsid w:val="00FE14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A18CB"/>
  <w15:docId w15:val="{58E934A1-53FA-485C-930C-D4AAD274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eastAsia="Tahoma" w:hAnsi="Tahoma" w:cs="Tahoma"/>
      <w:lang w:val="pl-PL"/>
    </w:rPr>
  </w:style>
  <w:style w:type="paragraph" w:styleId="Nagwek1">
    <w:name w:val="heading 1"/>
    <w:basedOn w:val="Normalny"/>
    <w:uiPriority w:val="9"/>
    <w:qFormat/>
    <w:pPr>
      <w:ind w:left="255"/>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40"/>
    </w:pPr>
    <w:rPr>
      <w:sz w:val="24"/>
      <w:szCs w:val="24"/>
    </w:rPr>
  </w:style>
  <w:style w:type="paragraph" w:styleId="Tytu">
    <w:name w:val="Title"/>
    <w:basedOn w:val="Normalny"/>
    <w:uiPriority w:val="10"/>
    <w:qFormat/>
    <w:pPr>
      <w:spacing w:line="294" w:lineRule="exact"/>
      <w:ind w:left="900"/>
    </w:pPr>
    <w:rPr>
      <w:i/>
      <w:sz w:val="25"/>
      <w:szCs w:val="25"/>
    </w:rPr>
  </w:style>
  <w:style w:type="paragraph" w:styleId="Akapitzlist">
    <w:name w:val="List Paragraph"/>
    <w:basedOn w:val="Normalny"/>
    <w:uiPriority w:val="1"/>
    <w:qFormat/>
    <w:pPr>
      <w:ind w:left="540" w:hanging="284"/>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0C0180"/>
    <w:rPr>
      <w:color w:val="0000FF" w:themeColor="hyperlink"/>
      <w:u w:val="single"/>
    </w:rPr>
  </w:style>
  <w:style w:type="character" w:styleId="UyteHipercze">
    <w:name w:val="FollowedHyperlink"/>
    <w:basedOn w:val="Domylnaczcionkaakapitu"/>
    <w:uiPriority w:val="99"/>
    <w:semiHidden/>
    <w:unhideWhenUsed/>
    <w:rsid w:val="000C0180"/>
    <w:rPr>
      <w:color w:val="800080" w:themeColor="followedHyperlink"/>
      <w:u w:val="single"/>
    </w:rPr>
  </w:style>
  <w:style w:type="paragraph" w:styleId="Poprawka">
    <w:name w:val="Revision"/>
    <w:hidden/>
    <w:uiPriority w:val="99"/>
    <w:semiHidden/>
    <w:rsid w:val="007A2152"/>
    <w:pPr>
      <w:widowControl/>
      <w:autoSpaceDE/>
      <w:autoSpaceDN/>
    </w:pPr>
    <w:rPr>
      <w:rFonts w:ascii="Tahoma" w:eastAsia="Tahoma" w:hAnsi="Tahoma" w:cs="Tahoma"/>
      <w:lang w:val="pl-PL"/>
    </w:rPr>
  </w:style>
  <w:style w:type="character" w:customStyle="1" w:styleId="Teksttreci">
    <w:name w:val="Tekst treści_"/>
    <w:basedOn w:val="Domylnaczcionkaakapitu"/>
    <w:link w:val="Teksttreci0"/>
    <w:rsid w:val="008F53E0"/>
    <w:rPr>
      <w:rFonts w:ascii="Tahoma" w:eastAsia="Tahoma" w:hAnsi="Tahoma" w:cs="Tahoma"/>
      <w:sz w:val="24"/>
      <w:szCs w:val="24"/>
    </w:rPr>
  </w:style>
  <w:style w:type="paragraph" w:customStyle="1" w:styleId="Teksttreci0">
    <w:name w:val="Tekst treści"/>
    <w:basedOn w:val="Normalny"/>
    <w:link w:val="Teksttreci"/>
    <w:rsid w:val="008F53E0"/>
    <w:pPr>
      <w:autoSpaceDE/>
      <w:autoSpaceDN/>
      <w:spacing w:line="360" w:lineRule="auto"/>
    </w:pPr>
    <w:rPr>
      <w:sz w:val="24"/>
      <w:szCs w:val="24"/>
      <w:lang w:val="en-US"/>
    </w:rPr>
  </w:style>
  <w:style w:type="paragraph" w:customStyle="1" w:styleId="Ustp">
    <w:name w:val="Ustęp"/>
    <w:basedOn w:val="Normalny"/>
    <w:uiPriority w:val="99"/>
    <w:qFormat/>
    <w:rsid w:val="008F53E0"/>
    <w:pPr>
      <w:widowControl/>
      <w:tabs>
        <w:tab w:val="num" w:pos="1080"/>
      </w:tabs>
      <w:autoSpaceDE/>
      <w:autoSpaceDN/>
      <w:spacing w:after="120"/>
      <w:ind w:left="1080" w:hanging="720"/>
      <w:jc w:val="both"/>
    </w:pPr>
    <w:rPr>
      <w:rFonts w:ascii="Calibri" w:eastAsia="Calibri" w:hAnsi="Calibri" w:cs="Times New Roman"/>
      <w:sz w:val="24"/>
      <w:szCs w:val="24"/>
    </w:rPr>
  </w:style>
  <w:style w:type="character" w:styleId="Odwoaniedokomentarza">
    <w:name w:val="annotation reference"/>
    <w:basedOn w:val="Domylnaczcionkaakapitu"/>
    <w:uiPriority w:val="99"/>
    <w:semiHidden/>
    <w:unhideWhenUsed/>
    <w:rsid w:val="00083132"/>
    <w:rPr>
      <w:sz w:val="16"/>
      <w:szCs w:val="16"/>
    </w:rPr>
  </w:style>
  <w:style w:type="paragraph" w:styleId="Tekstkomentarza">
    <w:name w:val="annotation text"/>
    <w:basedOn w:val="Normalny"/>
    <w:link w:val="TekstkomentarzaZnak"/>
    <w:uiPriority w:val="99"/>
    <w:unhideWhenUsed/>
    <w:rsid w:val="00083132"/>
    <w:rPr>
      <w:sz w:val="20"/>
      <w:szCs w:val="20"/>
    </w:rPr>
  </w:style>
  <w:style w:type="character" w:customStyle="1" w:styleId="TekstkomentarzaZnak">
    <w:name w:val="Tekst komentarza Znak"/>
    <w:basedOn w:val="Domylnaczcionkaakapitu"/>
    <w:link w:val="Tekstkomentarza"/>
    <w:uiPriority w:val="99"/>
    <w:rsid w:val="00083132"/>
    <w:rPr>
      <w:rFonts w:ascii="Tahoma" w:eastAsia="Tahoma" w:hAnsi="Tahoma" w:cs="Tahoma"/>
      <w:sz w:val="20"/>
      <w:szCs w:val="20"/>
      <w:lang w:val="pl-PL"/>
    </w:rPr>
  </w:style>
  <w:style w:type="paragraph" w:styleId="Tematkomentarza">
    <w:name w:val="annotation subject"/>
    <w:basedOn w:val="Tekstkomentarza"/>
    <w:next w:val="Tekstkomentarza"/>
    <w:link w:val="TematkomentarzaZnak"/>
    <w:uiPriority w:val="99"/>
    <w:semiHidden/>
    <w:unhideWhenUsed/>
    <w:rsid w:val="00083132"/>
    <w:rPr>
      <w:b/>
      <w:bCs/>
    </w:rPr>
  </w:style>
  <w:style w:type="character" w:customStyle="1" w:styleId="TematkomentarzaZnak">
    <w:name w:val="Temat komentarza Znak"/>
    <w:basedOn w:val="TekstkomentarzaZnak"/>
    <w:link w:val="Tematkomentarza"/>
    <w:uiPriority w:val="99"/>
    <w:semiHidden/>
    <w:rsid w:val="00083132"/>
    <w:rPr>
      <w:rFonts w:ascii="Tahoma" w:eastAsia="Tahoma" w:hAnsi="Tahoma" w:cs="Tahoma"/>
      <w:b/>
      <w:bCs/>
      <w:sz w:val="20"/>
      <w:szCs w:val="20"/>
      <w:lang w:val="pl-PL"/>
    </w:rPr>
  </w:style>
  <w:style w:type="paragraph" w:styleId="Tekstdymka">
    <w:name w:val="Balloon Text"/>
    <w:basedOn w:val="Normalny"/>
    <w:link w:val="TekstdymkaZnak"/>
    <w:uiPriority w:val="99"/>
    <w:semiHidden/>
    <w:unhideWhenUsed/>
    <w:rsid w:val="00083132"/>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3132"/>
    <w:rPr>
      <w:rFonts w:ascii="Segoe UI" w:eastAsia="Tahoma" w:hAnsi="Segoe UI" w:cs="Segoe UI"/>
      <w:sz w:val="18"/>
      <w:szCs w:val="18"/>
      <w:lang w:val="pl-PL"/>
    </w:rPr>
  </w:style>
  <w:style w:type="character" w:styleId="Nierozpoznanawzmianka">
    <w:name w:val="Unresolved Mention"/>
    <w:basedOn w:val="Domylnaczcionkaakapitu"/>
    <w:uiPriority w:val="99"/>
    <w:semiHidden/>
    <w:unhideWhenUsed/>
    <w:rsid w:val="00B351DF"/>
    <w:rPr>
      <w:color w:val="605E5C"/>
      <w:shd w:val="clear" w:color="auto" w:fill="E1DFDD"/>
    </w:rPr>
  </w:style>
  <w:style w:type="numbering" w:customStyle="1" w:styleId="Zaimportowanystyl24">
    <w:name w:val="Zaimportowany styl 24"/>
    <w:rsid w:val="006B39A6"/>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p.umww.pl/292---555---k_91---k_plan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4zdcobygy3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galis.pl/document-view.seam?documentId=mfrxilrtg4zdamrxhe2dk" TargetMode="External"/><Relationship Id="rId4" Type="http://schemas.openxmlformats.org/officeDocument/2006/relationships/webSettings" Target="webSettings.xml"/><Relationship Id="rId9" Type="http://schemas.openxmlformats.org/officeDocument/2006/relationships/hyperlink" Target="file:///C:\Users\Dorota\Desktop\odbi&#243;r%20odpad&#243;w\wraz%20z%20jego%20zmianami%20http:\www.kaweczyn.pl\kaweczyn\uchwala.xxxi.224.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27</Pages>
  <Words>7793</Words>
  <Characters>46761</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Microsoft Word - zal nr 5 do SWZ_wzor umowy_odbior odpadow_2022-10-03.docx</vt:lpstr>
    </vt:vector>
  </TitlesOfParts>
  <Company/>
  <LinksUpToDate>false</LinksUpToDate>
  <CharactersWithSpaces>54446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zal nr 5 do SWZ_wzor umowy_odbior odpadow_2022-10-03.docx</dc:title>
  <dc:creator>Dorota Ambroziak</dc:creator>
  <cp:lastModifiedBy>Joanna Szymczak</cp:lastModifiedBy>
  <cp:revision>13</cp:revision>
  <dcterms:created xsi:type="dcterms:W3CDTF">2024-09-09T10:46:00Z</dcterms:created>
  <dcterms:modified xsi:type="dcterms:W3CDTF">2026-08-28T08:22:00Z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Word</vt:lpwstr>
  </property>
  <property fmtid="{D5CDD505-2E9C-101B-9397-08002B2CF9AE}" pid="4" name="LastSaved">
    <vt:filetime>2023-09-25T00:00:00Z</vt:filetime>
  </property>
</Properties>
</file>